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1494" w14:textId="584F2DC9" w:rsidR="0065568D" w:rsidRDefault="0065568D" w:rsidP="0065568D">
      <w:pPr>
        <w:jc w:val="right"/>
        <w:rPr>
          <w:rFonts w:ascii="Arial" w:hAnsi="Arial" w:cs="Arial"/>
        </w:rPr>
      </w:pPr>
      <w:r>
        <w:rPr>
          <w:noProof/>
          <w:sz w:val="20"/>
          <w:lang w:val="en-US"/>
        </w:rPr>
        <mc:AlternateContent>
          <mc:Choice Requires="wps">
            <w:drawing>
              <wp:anchor distT="0" distB="0" distL="114300" distR="114300" simplePos="0" relativeHeight="251660288" behindDoc="0" locked="0" layoutInCell="1" allowOverlap="1" wp14:anchorId="10530EB2" wp14:editId="359CB817">
                <wp:simplePos x="0" y="0"/>
                <wp:positionH relativeFrom="column">
                  <wp:posOffset>466725</wp:posOffset>
                </wp:positionH>
                <wp:positionV relativeFrom="paragraph">
                  <wp:posOffset>6925310</wp:posOffset>
                </wp:positionV>
                <wp:extent cx="5029200" cy="1062355"/>
                <wp:effectExtent l="9525" t="1397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62355"/>
                        </a:xfrm>
                        <a:prstGeom prst="rect">
                          <a:avLst/>
                        </a:prstGeom>
                        <a:solidFill>
                          <a:srgbClr val="FFFFFF"/>
                        </a:solidFill>
                        <a:ln w="9525">
                          <a:solidFill>
                            <a:srgbClr val="000000"/>
                          </a:solidFill>
                          <a:miter lim="800000"/>
                          <a:headEnd/>
                          <a:tailEnd/>
                        </a:ln>
                      </wps:spPr>
                      <wps:txbx>
                        <w:txbxContent>
                          <w:p w14:paraId="52EB0E84" w14:textId="5540FD84" w:rsidR="0065568D" w:rsidRPr="00392613" w:rsidRDefault="0065568D" w:rsidP="0065568D">
                            <w:pPr>
                              <w:jc w:val="center"/>
                              <w:rPr>
                                <w:b/>
                                <w:sz w:val="56"/>
                              </w:rPr>
                            </w:pPr>
                            <w:r>
                              <w:rPr>
                                <w:b/>
                                <w:sz w:val="56"/>
                              </w:rPr>
                              <w:t>Quality Assurance</w:t>
                            </w:r>
                            <w:r w:rsidR="00FB21ED">
                              <w:rPr>
                                <w:b/>
                                <w:sz w:val="56"/>
                              </w:rPr>
                              <w:t xml:space="preserve">, Monitoring and Evaluation </w:t>
                            </w:r>
                            <w:r>
                              <w:rPr>
                                <w:b/>
                                <w:sz w:val="56"/>
                              </w:rPr>
                              <w:t>Policy</w:t>
                            </w:r>
                            <w:r>
                              <w:rPr>
                                <w:b/>
                                <w:sz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30EB2" id="_x0000_t202" coordsize="21600,21600" o:spt="202" path="m,l,21600r21600,l21600,xe">
                <v:stroke joinstyle="miter"/>
                <v:path gradientshapeok="t" o:connecttype="rect"/>
              </v:shapetype>
              <v:shape id="Text Box 8" o:spid="_x0000_s1026" type="#_x0000_t202" style="position:absolute;left:0;text-align:left;margin-left:36.75pt;margin-top:545.3pt;width:396pt;height:8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BYKQIAAFEEAAAOAAAAZHJzL2Uyb0RvYy54bWysVNuO0zAQfUfiHyy/06ShWbZR09XSpQhp&#10;uUi7fIDjOImF4zG226R8PWMnW8rtBZEHy2OPz8ycM5PNzdgrchTWSdAlXS5SSoTmUEvdlvTz4/7F&#10;NSXOM10zBVqU9CQcvdk+f7YZTCEy6EDVwhIE0a4YTEk7702RJI53omduAUZovGzA9syjaduktmxA&#10;9F4lWZpeJQPY2ljgwjk8vZsu6TbiN43g/mPTOOGJKinm5uNq41qFNdluWNFaZjrJ5zTYP2TRM6kx&#10;6BnqjnlGDlb+BtVLbsFB4xcc+gSaRnIRa8Bqlukv1Tx0zIhYC5LjzJkm9/9g+YfjJ0tkXVIUSrMe&#10;JXoUoyevYSTXgZ3BuAKdHgy6+RGPUeVYqTP3wL84omHXMd2KW2th6ASrMbtleJlcPJ1wXACphvdQ&#10;Yxh28BCBxsb2gTokgyA6qnQ6KxNS4XiYp9ka5aaE490yvcpe5nmMwYqn58Y6/1ZAT8KmpBalj/Ds&#10;eO98SIcVTy4hmgMl671UKhq2rXbKkiPDNtnHb0b/yU1pMpR0nWf5xMBfIdL4/Qmilx77XckeCT87&#10;sSLw9kbXsRs9k2raY8pKz0QG7iYW/ViNszAV1Cek1MLU1ziHuOnAfqNkwJ4uqft6YFZQot5plGW9&#10;XK3CEERjlb/K0LCXN9XlDdMcoUrqKZm2Oz8NzsFY2XYYaWoEDbcoZSMjyUHzKas5b+zbyP08Y2Ew&#10;Lu3o9eNPsP0OAAD//wMAUEsDBBQABgAIAAAAIQDoTJce4AAAAAwBAAAPAAAAZHJzL2Rvd25yZXYu&#10;eG1sTI/LTsMwEEX3SPyDNUhsELVpyZM4FUICwQ7aCrZuMk0i/Ai2m4a/Z1jBcs5c3TlTrWej2YQ+&#10;DM5KuFkIYGgb1w62k7DbPl7nwEJUtlXaWZTwjQHW9flZpcrWnewbTpvYMSqxoVQS+hjHkvPQ9GhU&#10;WLgRLe0OzhsVafQdb706UbnRfClEyo0aLF3o1YgPPTafm6ORkN8+Tx/hZfX63qQHXcSrbHr68lJe&#10;Xsz3d8AizvEvDL/6pA41Oe3d0baBaQnZKqEkcVGIFBgl8jQhtCe0TLICeF3x/0/UPwAAAP//AwBQ&#10;SwECLQAUAAYACAAAACEAtoM4kv4AAADhAQAAEwAAAAAAAAAAAAAAAAAAAAAAW0NvbnRlbnRfVHlw&#10;ZXNdLnhtbFBLAQItABQABgAIAAAAIQA4/SH/1gAAAJQBAAALAAAAAAAAAAAAAAAAAC8BAABfcmVs&#10;cy8ucmVsc1BLAQItABQABgAIAAAAIQAarMBYKQIAAFEEAAAOAAAAAAAAAAAAAAAAAC4CAABkcnMv&#10;ZTJvRG9jLnhtbFBLAQItABQABgAIAAAAIQDoTJce4AAAAAwBAAAPAAAAAAAAAAAAAAAAAIMEAABk&#10;cnMvZG93bnJldi54bWxQSwUGAAAAAAQABADzAAAAkAUAAAAA&#10;">
                <v:textbox>
                  <w:txbxContent>
                    <w:p w14:paraId="52EB0E84" w14:textId="5540FD84" w:rsidR="0065568D" w:rsidRPr="00392613" w:rsidRDefault="0065568D" w:rsidP="0065568D">
                      <w:pPr>
                        <w:jc w:val="center"/>
                        <w:rPr>
                          <w:b/>
                          <w:sz w:val="56"/>
                        </w:rPr>
                      </w:pPr>
                      <w:r>
                        <w:rPr>
                          <w:b/>
                          <w:sz w:val="56"/>
                        </w:rPr>
                        <w:t>Quality Assurance</w:t>
                      </w:r>
                      <w:r w:rsidR="00FB21ED">
                        <w:rPr>
                          <w:b/>
                          <w:sz w:val="56"/>
                        </w:rPr>
                        <w:t xml:space="preserve">, Monitoring and Evaluation </w:t>
                      </w:r>
                      <w:r>
                        <w:rPr>
                          <w:b/>
                          <w:sz w:val="56"/>
                        </w:rPr>
                        <w:t>Policy</w:t>
                      </w:r>
                      <w:r>
                        <w:rPr>
                          <w:b/>
                          <w:sz w:val="56"/>
                        </w:rPr>
                        <w:t xml:space="preserve"> </w:t>
                      </w:r>
                    </w:p>
                  </w:txbxContent>
                </v:textbox>
              </v:shape>
            </w:pict>
          </mc:Fallback>
        </mc:AlternateContent>
      </w:r>
      <w:r>
        <w:rPr>
          <w:noProof/>
        </w:rPr>
        <w:drawing>
          <wp:anchor distT="0" distB="0" distL="114300" distR="114300" simplePos="0" relativeHeight="251663360" behindDoc="0" locked="0" layoutInCell="1" allowOverlap="1" wp14:anchorId="5D677491" wp14:editId="147AAA8F">
            <wp:simplePos x="0" y="0"/>
            <wp:positionH relativeFrom="column">
              <wp:posOffset>2177415</wp:posOffset>
            </wp:positionH>
            <wp:positionV relativeFrom="paragraph">
              <wp:posOffset>6985</wp:posOffset>
            </wp:positionV>
            <wp:extent cx="1947545" cy="4159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94754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4EFB777" wp14:editId="26DB6D11">
                <wp:simplePos x="0" y="0"/>
                <wp:positionH relativeFrom="column">
                  <wp:posOffset>4124960</wp:posOffset>
                </wp:positionH>
                <wp:positionV relativeFrom="paragraph">
                  <wp:posOffset>287020</wp:posOffset>
                </wp:positionV>
                <wp:extent cx="1971040" cy="304165"/>
                <wp:effectExtent l="10160" t="5080" r="952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04165"/>
                        </a:xfrm>
                        <a:prstGeom prst="rect">
                          <a:avLst/>
                        </a:prstGeom>
                        <a:solidFill>
                          <a:srgbClr val="FFFFFF"/>
                        </a:solidFill>
                        <a:ln w="9525">
                          <a:solidFill>
                            <a:srgbClr val="000000"/>
                          </a:solidFill>
                          <a:miter lim="800000"/>
                          <a:headEnd/>
                          <a:tailEnd/>
                        </a:ln>
                      </wps:spPr>
                      <wps:txbx>
                        <w:txbxContent>
                          <w:p w14:paraId="66AF974F" w14:textId="77777777" w:rsidR="0065568D" w:rsidRPr="005632AE" w:rsidRDefault="0065568D" w:rsidP="0065568D">
                            <w:pPr>
                              <w:rPr>
                                <w:b/>
                                <w:sz w:val="16"/>
                                <w:szCs w:val="16"/>
                              </w:rPr>
                            </w:pPr>
                            <w:r w:rsidRPr="005632AE">
                              <w:rPr>
                                <w:b/>
                                <w:sz w:val="16"/>
                                <w:szCs w:val="16"/>
                              </w:rPr>
                              <w:t>Education and Children’s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FB777" id="Text Box 6" o:spid="_x0000_s1027" type="#_x0000_t202" style="position:absolute;left:0;text-align:left;margin-left:324.8pt;margin-top:22.6pt;width:155.2pt;height:23.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KCKgIAAFcEAAAOAAAAZHJzL2Uyb0RvYy54bWysVNuO2yAQfa/Uf0C8N3bSJLux4qy22aaq&#10;tL1Iu/0AjLGNCgwFEjv9+g44m01vL1X9gBhmOHPmzOD1zaAVOQjnJZiSTic5JcJwqKVpS/rlcffq&#10;mhIfmKmZAiNKehSe3mxevlj3thAz6EDVwhEEMb7obUm7EGyRZZ53QjM/ASsMOhtwmgU0XZvVjvWI&#10;rlU2y/Nl1oOrrQMuvMfTu9FJNwm/aQQPn5rGi0BUSZFbSKtLaxXXbLNmReuY7SQ/0WD/wEIzaTDp&#10;GeqOBUb2Tv4GpSV34KEJEw46g6aRXKQasJpp/ks1Dx2zItWC4nh7lsn/P1j+8fDZEVmXdEmJYRpb&#10;9CiGQN7AQJZRnd76AoMeLIaFAY+xy6lSb++Bf/XEwLZjphW3zkHfCVYju2m8mV1cHXF8BKn6D1Bj&#10;GrYPkICGxukoHYpBEB27dDx3JlLhMeXqaprP0cXR9zqfT5eLlIIVT7et8+GdAE3ipqQOO5/Q2eHe&#10;h8iGFU8hMZkHJeudVCoZrq22ypEDwynZpe+E/lOYMqQv6WoxW4wC/BUiT9+fILQMOO5K6pJen4NY&#10;EWV7a+o0jIFJNe6RsjInHaN0o4hhqIbUsCRy1LiC+ojCOhinG18jbjpw3ynpcbJL6r/tmROUqPcG&#10;m7OazqOSIRnzxdUMDXfpqS49zHCEKmmgZNxuw/h89tbJtsNM4zgYuMWGNjJp/czqRB+nN7Xg9NLi&#10;87i0U9Tz/2DzAwAA//8DAFBLAwQUAAYACAAAACEAUpGimuAAAAAJAQAADwAAAGRycy9kb3ducmV2&#10;LnhtbEyPwU7DMAyG70i8Q2QkLoil20pYS9MJIYHgBtsE16zJ2orEKUnWlbfHnOBmy59+f3+1npxl&#10;owmx9yhhPsuAGWy87rGVsNs+Xq+AxaRQK+vRSPg2Edb1+VmlSu1P+GbGTWoZhWAslYQupaHkPDad&#10;cSrO/GCQbgcfnEq0hpbroE4U7ixfZJngTvVIHzo1mIfONJ+bo5Owyp/Hj/iyfH1vxMEW6ep2fPoK&#10;Ul5eTPd3wJKZ0h8Mv/qkDjU57f0RdWRWgsgLQaiE/GYBjIBCZFRuT8NyDryu+P8G9Q8AAAD//wMA&#10;UEsBAi0AFAAGAAgAAAAhALaDOJL+AAAA4QEAABMAAAAAAAAAAAAAAAAAAAAAAFtDb250ZW50X1R5&#10;cGVzXS54bWxQSwECLQAUAAYACAAAACEAOP0h/9YAAACUAQAACwAAAAAAAAAAAAAAAAAvAQAAX3Jl&#10;bHMvLnJlbHNQSwECLQAUAAYACAAAACEAIl0SgioCAABXBAAADgAAAAAAAAAAAAAAAAAuAgAAZHJz&#10;L2Uyb0RvYy54bWxQSwECLQAUAAYACAAAACEAUpGimuAAAAAJAQAADwAAAAAAAAAAAAAAAACEBAAA&#10;ZHJzL2Rvd25yZXYueG1sUEsFBgAAAAAEAAQA8wAAAJEFAAAAAA==&#10;">
                <v:textbox>
                  <w:txbxContent>
                    <w:p w14:paraId="66AF974F" w14:textId="77777777" w:rsidR="0065568D" w:rsidRPr="005632AE" w:rsidRDefault="0065568D" w:rsidP="0065568D">
                      <w:pPr>
                        <w:rPr>
                          <w:b/>
                          <w:sz w:val="16"/>
                          <w:szCs w:val="16"/>
                        </w:rPr>
                      </w:pPr>
                      <w:r w:rsidRPr="005632AE">
                        <w:rPr>
                          <w:b/>
                          <w:sz w:val="16"/>
                          <w:szCs w:val="16"/>
                        </w:rPr>
                        <w:t>Education and Children’s Services</w:t>
                      </w:r>
                    </w:p>
                  </w:txbxContent>
                </v:textbox>
                <w10:wrap type="square"/>
              </v:shape>
            </w:pict>
          </mc:Fallback>
        </mc:AlternateContent>
      </w:r>
      <w:r>
        <w:rPr>
          <w:noProof/>
        </w:rPr>
        <w:drawing>
          <wp:anchor distT="0" distB="0" distL="114300" distR="114300" simplePos="0" relativeHeight="251662336" behindDoc="1" locked="0" layoutInCell="1" allowOverlap="1" wp14:anchorId="5B5E336F" wp14:editId="6AB6105D">
            <wp:simplePos x="0" y="0"/>
            <wp:positionH relativeFrom="column">
              <wp:posOffset>3007995</wp:posOffset>
            </wp:positionH>
            <wp:positionV relativeFrom="paragraph">
              <wp:posOffset>3210560</wp:posOffset>
            </wp:positionV>
            <wp:extent cx="2870200" cy="3097530"/>
            <wp:effectExtent l="0" t="0" r="6350" b="7620"/>
            <wp:wrapTight wrapText="bothSides">
              <wp:wrapPolygon edited="0">
                <wp:start x="0" y="0"/>
                <wp:lineTo x="0" y="21520"/>
                <wp:lineTo x="21504" y="21520"/>
                <wp:lineTo x="21504" y="0"/>
                <wp:lineTo x="0" y="0"/>
              </wp:wrapPolygon>
            </wp:wrapTight>
            <wp:docPr id="5" name="Picture 5" descr="2134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34 nurs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3097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9264" behindDoc="0" locked="0" layoutInCell="1" allowOverlap="1" wp14:anchorId="47E8160C" wp14:editId="70E36B44">
                <wp:simplePos x="0" y="0"/>
                <wp:positionH relativeFrom="column">
                  <wp:posOffset>-304800</wp:posOffset>
                </wp:positionH>
                <wp:positionV relativeFrom="paragraph">
                  <wp:posOffset>828040</wp:posOffset>
                </wp:positionV>
                <wp:extent cx="6400800" cy="1863090"/>
                <wp:effectExtent l="9525" t="1270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63090"/>
                        </a:xfrm>
                        <a:prstGeom prst="rect">
                          <a:avLst/>
                        </a:prstGeom>
                        <a:solidFill>
                          <a:srgbClr val="FFFFFF"/>
                        </a:solidFill>
                        <a:ln w="9525">
                          <a:solidFill>
                            <a:srgbClr val="000000"/>
                          </a:solidFill>
                          <a:miter lim="800000"/>
                          <a:headEnd/>
                          <a:tailEnd/>
                        </a:ln>
                      </wps:spPr>
                      <wps:txbx>
                        <w:txbxContent>
                          <w:p w14:paraId="0B609E7A" w14:textId="77777777" w:rsidR="0065568D" w:rsidRDefault="0065568D" w:rsidP="0065568D">
                            <w:pPr>
                              <w:jc w:val="center"/>
                              <w:rPr>
                                <w:b/>
                                <w:bCs/>
                                <w:sz w:val="130"/>
                              </w:rPr>
                            </w:pPr>
                            <w:r>
                              <w:rPr>
                                <w:b/>
                                <w:bCs/>
                                <w:sz w:val="130"/>
                              </w:rPr>
                              <w:t xml:space="preserve">Policy </w:t>
                            </w:r>
                          </w:p>
                          <w:p w14:paraId="14AC66E5" w14:textId="77777777" w:rsidR="0065568D" w:rsidRDefault="0065568D" w:rsidP="0065568D">
                            <w:pPr>
                              <w:jc w:val="center"/>
                              <w:rPr>
                                <w:b/>
                                <w:bCs/>
                                <w:sz w:val="130"/>
                              </w:rPr>
                            </w:pPr>
                            <w:r>
                              <w:rPr>
                                <w:b/>
                                <w:bCs/>
                                <w:sz w:val="130"/>
                              </w:rPr>
                              <w:t>Document</w:t>
                            </w:r>
                          </w:p>
                          <w:p w14:paraId="34F417FD" w14:textId="77777777" w:rsidR="0065568D" w:rsidRDefault="0065568D" w:rsidP="0065568D">
                            <w:pPr>
                              <w:jc w:val="center"/>
                              <w:rPr>
                                <w:b/>
                                <w:bCs/>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160C" id="Text Box 4" o:spid="_x0000_s1028" type="#_x0000_t202" style="position:absolute;left:0;text-align:left;margin-left:-24pt;margin-top:65.2pt;width:7in;height:1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HZLwIAAFg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LumcEsM0&#10;SnQvhkDew0DmkZ3e+gKD7iyGhQGPUeVUqbe3wH94YmDXMdOKa+eg7wSrMbtpvJldXB1xfASp+s9Q&#10;4zPsECABDY3TkTokgyA6qvRwViamwvFwOc/zVY4ujr7pavk2XyftMlY8XbfOh48CNImbkjqUPsGz&#10;460PMR1WPIXE1zwoWe+lUslwbbVTjhwZtsk+famCF2HKkL6k68VsMTLwV4g8fX+C0DJgvyupS4r1&#10;4BeDWBF5+2DqtA9MqnGPKStzIjJyN7IYhmpIis3i3UhyBfUDMutgbG8cR9x04H5R0mNrl9T/PDAn&#10;KFGfDKqzns7ncRaSMV+8m6HhLj3VpYcZjlAlDZSM210Y5+dgnWw7fGnsBwPXqGgjE9fPWZ3Sx/ZN&#10;EpxGLc7HpZ2inn8I20cAAAD//wMAUEsDBBQABgAIAAAAIQDrU7ba4AAAAAsBAAAPAAAAZHJzL2Rv&#10;d25yZXYueG1sTI/BTsMwEETvSPyDtUhcUGvTRCENcSqEBIJbKQiubuwmEfY62G4a/p7lBMedGc2+&#10;qTezs2wyIQ4eJVwvBTCDrdcDdhLeXh8WJbCYFGplPRoJ3ybCpjk/q1Wl/QlfzLRLHaMSjJWS0Kc0&#10;VpzHtjdOxaUfDZJ38MGpRGfouA7qROXO8pUQBXdqQPrQq9Hc96b93B2dhDJ/mj7ic7Z9b4uDXaer&#10;m+nxK0h5eTHf3QJLZk5/YfjFJ3RoiGnvj6gjsxIWeUlbEhmZyIFRYl0IUvYS8lVWAm9q/n9D8wMA&#10;AP//AwBQSwECLQAUAAYACAAAACEAtoM4kv4AAADhAQAAEwAAAAAAAAAAAAAAAAAAAAAAW0NvbnRl&#10;bnRfVHlwZXNdLnhtbFBLAQItABQABgAIAAAAIQA4/SH/1gAAAJQBAAALAAAAAAAAAAAAAAAAAC8B&#10;AABfcmVscy8ucmVsc1BLAQItABQABgAIAAAAIQDwnfHZLwIAAFgEAAAOAAAAAAAAAAAAAAAAAC4C&#10;AABkcnMvZTJvRG9jLnhtbFBLAQItABQABgAIAAAAIQDrU7ba4AAAAAsBAAAPAAAAAAAAAAAAAAAA&#10;AIkEAABkcnMvZG93bnJldi54bWxQSwUGAAAAAAQABADzAAAAlgUAAAAA&#10;">
                <v:textbox>
                  <w:txbxContent>
                    <w:p w14:paraId="0B609E7A" w14:textId="77777777" w:rsidR="0065568D" w:rsidRDefault="0065568D" w:rsidP="0065568D">
                      <w:pPr>
                        <w:jc w:val="center"/>
                        <w:rPr>
                          <w:b/>
                          <w:bCs/>
                          <w:sz w:val="130"/>
                        </w:rPr>
                      </w:pPr>
                      <w:r>
                        <w:rPr>
                          <w:b/>
                          <w:bCs/>
                          <w:sz w:val="130"/>
                        </w:rPr>
                        <w:t xml:space="preserve">Policy </w:t>
                      </w:r>
                    </w:p>
                    <w:p w14:paraId="14AC66E5" w14:textId="77777777" w:rsidR="0065568D" w:rsidRDefault="0065568D" w:rsidP="0065568D">
                      <w:pPr>
                        <w:jc w:val="center"/>
                        <w:rPr>
                          <w:b/>
                          <w:bCs/>
                          <w:sz w:val="130"/>
                        </w:rPr>
                      </w:pPr>
                      <w:r>
                        <w:rPr>
                          <w:b/>
                          <w:bCs/>
                          <w:sz w:val="130"/>
                        </w:rPr>
                        <w:t>Document</w:t>
                      </w:r>
                    </w:p>
                    <w:p w14:paraId="34F417FD" w14:textId="77777777" w:rsidR="0065568D" w:rsidRDefault="0065568D" w:rsidP="0065568D">
                      <w:pPr>
                        <w:jc w:val="center"/>
                        <w:rPr>
                          <w:b/>
                          <w:bCs/>
                          <w:sz w:val="96"/>
                        </w:rPr>
                      </w:pPr>
                    </w:p>
                  </w:txbxContent>
                </v:textbox>
              </v:shape>
            </w:pict>
          </mc:Fallback>
        </mc:AlternateContent>
      </w:r>
      <w:r>
        <w:rPr>
          <w:noProof/>
          <w:sz w:val="20"/>
          <w:lang w:val="en-US"/>
        </w:rPr>
        <mc:AlternateContent>
          <mc:Choice Requires="wps">
            <w:drawing>
              <wp:anchor distT="0" distB="0" distL="114300" distR="114300" simplePos="0" relativeHeight="251661312" behindDoc="0" locked="0" layoutInCell="1" allowOverlap="1" wp14:anchorId="2DA29357" wp14:editId="210781BF">
                <wp:simplePos x="0" y="0"/>
                <wp:positionH relativeFrom="column">
                  <wp:posOffset>1600200</wp:posOffset>
                </wp:positionH>
                <wp:positionV relativeFrom="paragraph">
                  <wp:posOffset>8487410</wp:posOffset>
                </wp:positionV>
                <wp:extent cx="2895600" cy="517525"/>
                <wp:effectExtent l="9525" t="1397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17525"/>
                        </a:xfrm>
                        <a:prstGeom prst="rect">
                          <a:avLst/>
                        </a:prstGeom>
                        <a:solidFill>
                          <a:srgbClr val="FFFFFF"/>
                        </a:solidFill>
                        <a:ln w="9525">
                          <a:solidFill>
                            <a:srgbClr val="000000"/>
                          </a:solidFill>
                          <a:miter lim="800000"/>
                          <a:headEnd/>
                          <a:tailEnd/>
                        </a:ln>
                      </wps:spPr>
                      <wps:txbx>
                        <w:txbxContent>
                          <w:p w14:paraId="755BD25F" w14:textId="2BA2DAC6" w:rsidR="0065568D" w:rsidRDefault="0065568D" w:rsidP="0065568D">
                            <w:pPr>
                              <w:pStyle w:val="Heading2"/>
                            </w:pPr>
                            <w:r>
                              <w:t>June</w:t>
                            </w:r>
                            <w: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29357" id="Text Box 3" o:spid="_x0000_s1029" type="#_x0000_t202" style="position:absolute;left:0;text-align:left;margin-left:126pt;margin-top:668.3pt;width:228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UKgIAAFcEAAAOAAAAZHJzL2Uyb0RvYy54bWysVNuO2yAQfa/Uf0C8N3ayyW5ixVlts01V&#10;aXuRdvsBGOMYFRgKJHb69R2wN00v6kNVPyCGGc4M58x4fdtrRY7CeQmmpNNJTokwHGpp9iX9/LR7&#10;taTEB2ZqpsCIkp6Ep7ebly/WnS3EDFpQtXAEQYwvOlvSNgRbZJnnrdDMT8AKg84GnGYBTbfPasc6&#10;RNcqm+X5ddaBq60DLrzH0/vBSTcJv2kEDx+bxotAVEmxtpBWl9YqrtlmzYq9Y7aVfCyD/UMVmkmD&#10;Sc9Q9ywwcnDyNygtuQMPTZhw0Bk0jeQivQFfM81/ec1jy6xIb0FyvD3T5P8fLP9w/OSIrEt6RYlh&#10;GiV6En0gr6EnV5GdzvoCgx4thoUej1Hl9FJvH4B/8cTAtmVmL+6cg64VrMbqpvFmdnF1wPERpOre&#10;Q41p2CFAAuobpyN1SAZBdFTpdFYmlsLxcLZcLa5zdHH0LaY3i9kipWDF823rfHgrQJO4KalD5RM6&#10;Oz74EKthxXNITOZByXonlUqG21db5ciRYZfs0jei/xSmDOlKuoq5/w6Rp+9PEFoGbHcldUmX5yBW&#10;RNremDo1Y2BSDXssWZmRx0jdQGLoq34UbJSngvqExDoYuhunETctuG+UdNjZJfVfD8wJStQ7g+Ks&#10;pvN5HIVkzBc3MzTcpae69DDDEaqkgZJhuw3D+Bysk/sWMw3tYOAOBW1k4joqP1Q1lo/dmyQYJy2O&#10;x6Wdon78DzbfAQAA//8DAFBLAwQUAAYACAAAACEA5VaBm+IAAAANAQAADwAAAGRycy9kb3ducmV2&#10;LnhtbEyPS0/DMBCE70j8B2uRuCDqPEoaQpwKIYHgBm0FVzfeJhF+BNtNw79nOcFxZ0az39Tr2Wg2&#10;oQ+DswLSRQIMbevUYDsBu+3jdQksRGmV1M6igG8MsG7Oz2pZKXeybzhtYseoxIZKCuhjHCvOQ9uj&#10;kWHhRrTkHZw3MtLpO668PFG50TxLkoIbOVj60MsRH3psPzdHI6BcPk8f4SV/fW+Lg76NV6vp6csL&#10;cXkx398BizjHvzD84hM6NMS0d0erAtMCspuMtkQy8rwogFFklZQk7UlapmUKvKn5/xXNDwAAAP//&#10;AwBQSwECLQAUAAYACAAAACEAtoM4kv4AAADhAQAAEwAAAAAAAAAAAAAAAAAAAAAAW0NvbnRlbnRf&#10;VHlwZXNdLnhtbFBLAQItABQABgAIAAAAIQA4/SH/1gAAAJQBAAALAAAAAAAAAAAAAAAAAC8BAABf&#10;cmVscy8ucmVsc1BLAQItABQABgAIAAAAIQAG/mmUKgIAAFcEAAAOAAAAAAAAAAAAAAAAAC4CAABk&#10;cnMvZTJvRG9jLnhtbFBLAQItABQABgAIAAAAIQDlVoGb4gAAAA0BAAAPAAAAAAAAAAAAAAAAAIQE&#10;AABkcnMvZG93bnJldi54bWxQSwUGAAAAAAQABADzAAAAkwUAAAAA&#10;">
                <v:textbox>
                  <w:txbxContent>
                    <w:p w14:paraId="755BD25F" w14:textId="2BA2DAC6" w:rsidR="0065568D" w:rsidRDefault="0065568D" w:rsidP="0065568D">
                      <w:pPr>
                        <w:pStyle w:val="Heading2"/>
                      </w:pPr>
                      <w:r>
                        <w:t>June</w:t>
                      </w:r>
                      <w:r>
                        <w:t xml:space="preserve"> 2018</w:t>
                      </w:r>
                    </w:p>
                  </w:txbxContent>
                </v:textbox>
              </v:shape>
            </w:pict>
          </mc:Fallback>
        </mc:AlternateContent>
      </w:r>
      <w:r>
        <w:rPr>
          <w:rFonts w:ascii="Arial" w:hAnsi="Arial" w:cs="Arial"/>
        </w:rPr>
        <w:t xml:space="preserve">                  </w:t>
      </w:r>
    </w:p>
    <w:p w14:paraId="50A03F8A" w14:textId="77777777" w:rsidR="0065568D" w:rsidRPr="001879DF" w:rsidRDefault="0065568D" w:rsidP="0065568D"/>
    <w:p w14:paraId="2EB27FCE" w14:textId="77777777" w:rsidR="0065568D" w:rsidRPr="001879DF" w:rsidRDefault="0065568D" w:rsidP="0065568D">
      <w:bookmarkStart w:id="0" w:name="_GoBack"/>
      <w:bookmarkEnd w:id="0"/>
    </w:p>
    <w:p w14:paraId="10DDC02E" w14:textId="77777777" w:rsidR="0065568D" w:rsidRPr="001879DF" w:rsidRDefault="0065568D" w:rsidP="0065568D"/>
    <w:p w14:paraId="26225CFC" w14:textId="77777777" w:rsidR="0065568D" w:rsidRPr="001879DF" w:rsidRDefault="0065568D" w:rsidP="0065568D"/>
    <w:p w14:paraId="0F55F2D6" w14:textId="77777777" w:rsidR="0065568D" w:rsidRPr="001879DF" w:rsidRDefault="0065568D" w:rsidP="0065568D"/>
    <w:p w14:paraId="6F51B390" w14:textId="77777777" w:rsidR="0065568D" w:rsidRPr="001879DF" w:rsidRDefault="0065568D" w:rsidP="0065568D"/>
    <w:p w14:paraId="2C628184" w14:textId="77777777" w:rsidR="0065568D" w:rsidRPr="001879DF" w:rsidRDefault="0065568D" w:rsidP="0065568D"/>
    <w:p w14:paraId="5A0F7580" w14:textId="77777777" w:rsidR="0065568D" w:rsidRPr="001879DF" w:rsidRDefault="0065568D" w:rsidP="0065568D"/>
    <w:p w14:paraId="1E1B9375" w14:textId="77777777" w:rsidR="0065568D" w:rsidRPr="001879DF" w:rsidRDefault="0065568D" w:rsidP="0065568D"/>
    <w:p w14:paraId="22F4AED2" w14:textId="77777777" w:rsidR="0065568D" w:rsidRPr="001879DF" w:rsidRDefault="0065568D" w:rsidP="0065568D"/>
    <w:p w14:paraId="1FE3746D" w14:textId="77777777" w:rsidR="0065568D" w:rsidRPr="001879DF" w:rsidRDefault="0065568D" w:rsidP="0065568D"/>
    <w:p w14:paraId="73F62DAC" w14:textId="77777777" w:rsidR="0065568D" w:rsidRPr="001879DF" w:rsidRDefault="0065568D" w:rsidP="0065568D"/>
    <w:p w14:paraId="4643028A" w14:textId="77777777" w:rsidR="0065568D" w:rsidRPr="001879DF" w:rsidRDefault="0065568D" w:rsidP="0065568D"/>
    <w:p w14:paraId="13C54712" w14:textId="77777777" w:rsidR="0065568D" w:rsidRPr="001879DF" w:rsidRDefault="0065568D" w:rsidP="0065568D"/>
    <w:p w14:paraId="12443656" w14:textId="77777777" w:rsidR="0065568D" w:rsidRPr="001879DF" w:rsidRDefault="0065568D" w:rsidP="0065568D"/>
    <w:p w14:paraId="5DE54EF1" w14:textId="77777777" w:rsidR="0065568D" w:rsidRPr="001879DF" w:rsidRDefault="0065568D" w:rsidP="0065568D"/>
    <w:p w14:paraId="41125B40" w14:textId="77777777" w:rsidR="0065568D" w:rsidRPr="001879DF" w:rsidRDefault="0065568D" w:rsidP="0065568D"/>
    <w:p w14:paraId="78438F12" w14:textId="77777777" w:rsidR="0065568D" w:rsidRDefault="0065568D" w:rsidP="0065568D">
      <w:pPr>
        <w:rPr>
          <w:rFonts w:ascii="Arial" w:hAnsi="Arial" w:cs="Arial"/>
        </w:rPr>
      </w:pPr>
    </w:p>
    <w:p w14:paraId="52D4AA29" w14:textId="544DC2C3" w:rsidR="0065568D" w:rsidRDefault="0065568D" w:rsidP="0065568D">
      <w:pPr>
        <w:rPr>
          <w:rFonts w:ascii="Arial" w:hAnsi="Arial" w:cs="Arial"/>
        </w:rPr>
      </w:pPr>
      <w:r>
        <w:rPr>
          <w:noProof/>
        </w:rPr>
        <w:drawing>
          <wp:inline distT="0" distB="0" distL="0" distR="0" wp14:anchorId="50FB474C" wp14:editId="7B8C66B9">
            <wp:extent cx="261937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2962275"/>
                    </a:xfrm>
                    <a:prstGeom prst="rect">
                      <a:avLst/>
                    </a:prstGeom>
                    <a:noFill/>
                    <a:ln>
                      <a:noFill/>
                    </a:ln>
                  </pic:spPr>
                </pic:pic>
              </a:graphicData>
            </a:graphic>
          </wp:inline>
        </w:drawing>
      </w:r>
    </w:p>
    <w:p w14:paraId="4390D437" w14:textId="77777777" w:rsidR="0065568D" w:rsidRPr="001879DF" w:rsidRDefault="0065568D" w:rsidP="0065568D"/>
    <w:p w14:paraId="05D4EB03" w14:textId="51B214ED" w:rsidR="00CA66A2" w:rsidRPr="00BF64AF" w:rsidRDefault="00CA66A2" w:rsidP="00CA66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Cs w:val="24"/>
          <w:lang w:val="en-US" w:bidi="en-US"/>
        </w:rPr>
      </w:pPr>
      <w:r w:rsidRPr="00BF64AF">
        <w:rPr>
          <w:rFonts w:ascii="Arial" w:hAnsi="Arial" w:cs="Arial"/>
          <w:b/>
          <w:bCs/>
          <w:szCs w:val="24"/>
          <w:lang w:val="en-US" w:bidi="en-US"/>
        </w:rPr>
        <w:br w:type="page"/>
      </w:r>
      <w:r w:rsidRPr="00661A4B">
        <w:rPr>
          <w:rFonts w:ascii="Arial" w:hAnsi="Arial" w:cs="Arial"/>
          <w:b/>
          <w:bCs/>
          <w:szCs w:val="24"/>
          <w:u w:val="single"/>
          <w:lang w:val="en-US" w:bidi="en-US"/>
        </w:rPr>
        <w:lastRenderedPageBreak/>
        <w:t>QUALITY ASSURANCE POLICY</w:t>
      </w:r>
    </w:p>
    <w:p w14:paraId="5448906E" w14:textId="77777777" w:rsidR="00CA66A2" w:rsidRPr="00BF64AF" w:rsidRDefault="00CA66A2" w:rsidP="00CA66A2">
      <w:pPr>
        <w:widowControl w:val="0"/>
        <w:autoSpaceDE w:val="0"/>
        <w:autoSpaceDN w:val="0"/>
        <w:adjustRightInd w:val="0"/>
        <w:rPr>
          <w:rFonts w:ascii="Arial" w:hAnsi="Arial" w:cs="Arial"/>
          <w:b/>
          <w:bCs/>
          <w:szCs w:val="24"/>
          <w:lang w:val="en-US" w:bidi="en-US"/>
        </w:rPr>
      </w:pPr>
    </w:p>
    <w:p w14:paraId="7ED9AA98" w14:textId="77777777" w:rsidR="00CA66A2" w:rsidRPr="00BF64AF" w:rsidRDefault="00CA66A2" w:rsidP="00CA66A2">
      <w:pPr>
        <w:widowControl w:val="0"/>
        <w:autoSpaceDE w:val="0"/>
        <w:autoSpaceDN w:val="0"/>
        <w:adjustRightInd w:val="0"/>
        <w:rPr>
          <w:rFonts w:ascii="Arial" w:hAnsi="Arial" w:cs="Arial"/>
          <w:b/>
          <w:bCs/>
          <w:szCs w:val="24"/>
          <w:lang w:val="en-US" w:bidi="en-US"/>
        </w:rPr>
      </w:pPr>
    </w:p>
    <w:p w14:paraId="7F7272DD" w14:textId="77777777" w:rsidR="00CA66A2" w:rsidRPr="00661A4B" w:rsidRDefault="00CA66A2" w:rsidP="00CA66A2">
      <w:pPr>
        <w:widowControl w:val="0"/>
        <w:autoSpaceDE w:val="0"/>
        <w:autoSpaceDN w:val="0"/>
        <w:adjustRightInd w:val="0"/>
        <w:rPr>
          <w:rFonts w:ascii="Arial" w:hAnsi="Arial" w:cs="Arial"/>
          <w:b/>
          <w:bCs/>
          <w:szCs w:val="24"/>
          <w:u w:val="single"/>
          <w:lang w:val="en-US" w:bidi="en-US"/>
        </w:rPr>
      </w:pPr>
      <w:r w:rsidRPr="00661A4B">
        <w:rPr>
          <w:rFonts w:ascii="Arial" w:hAnsi="Arial" w:cs="Arial"/>
          <w:b/>
          <w:bCs/>
          <w:szCs w:val="24"/>
          <w:u w:val="single"/>
          <w:lang w:val="en-US" w:bidi="en-US"/>
        </w:rPr>
        <w:t>Rationale / Aims</w:t>
      </w:r>
    </w:p>
    <w:p w14:paraId="64AD8CFB" w14:textId="62F4AFA0" w:rsidR="00CA66A2" w:rsidRPr="00BF64AF" w:rsidRDefault="002E6C63"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Crimond</w:t>
      </w:r>
      <w:r w:rsidR="00CA66A2" w:rsidRPr="00BF64AF">
        <w:rPr>
          <w:rFonts w:ascii="Arial" w:hAnsi="Arial" w:cs="Arial"/>
          <w:szCs w:val="24"/>
          <w:lang w:val="en-US" w:bidi="en-US"/>
        </w:rPr>
        <w:t xml:space="preserve"> School is committed to providing a quality service to pupils, parents, and the local community, taking account of national and local priorities and advice.  We aim to provide high quality learning and teaching experiences, in order to ensure that all children reach their fullest potential.</w:t>
      </w:r>
    </w:p>
    <w:p w14:paraId="71066D65"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1E9FB155"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Our School Aims and Values provide the basis for developing policies and guidelines and the foundation for self-evaluation in order to </w:t>
      </w:r>
      <w:proofErr w:type="spellStart"/>
      <w:r w:rsidRPr="00BF64AF">
        <w:rPr>
          <w:rFonts w:ascii="Arial" w:hAnsi="Arial" w:cs="Arial"/>
          <w:szCs w:val="24"/>
          <w:lang w:val="en-US" w:bidi="en-US"/>
        </w:rPr>
        <w:t>maximise</w:t>
      </w:r>
      <w:proofErr w:type="spellEnd"/>
      <w:r w:rsidRPr="00BF64AF">
        <w:rPr>
          <w:rFonts w:ascii="Arial" w:hAnsi="Arial" w:cs="Arial"/>
          <w:szCs w:val="24"/>
          <w:lang w:val="en-US" w:bidi="en-US"/>
        </w:rPr>
        <w:t xml:space="preserve"> pupil learning and all-round achievement.  We also strive to provide opportunities for our pupils to develop as successful learners, confident individuals, responsible citizens and effective contributors, the key capacities outlined in A Curriculum for Excellence.  </w:t>
      </w:r>
    </w:p>
    <w:p w14:paraId="6F62C43F"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3B0F91D5" w14:textId="5A71ED7C"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This requires the implementation of effective processes of Quality Assurance in order to promote continuous improvement for all pupils, staff and parents.  All stakeholders within the school environment, including staff, parents, pupils, the local community, the Education Authority and </w:t>
      </w:r>
      <w:r w:rsidR="0065568D">
        <w:rPr>
          <w:rFonts w:ascii="Arial" w:hAnsi="Arial" w:cs="Arial"/>
          <w:szCs w:val="24"/>
          <w:lang w:val="en-US" w:bidi="en-US"/>
        </w:rPr>
        <w:t>Education Scotland</w:t>
      </w:r>
      <w:r w:rsidRPr="00BF64AF">
        <w:rPr>
          <w:rFonts w:ascii="Arial" w:hAnsi="Arial" w:cs="Arial"/>
          <w:szCs w:val="24"/>
          <w:lang w:val="en-US" w:bidi="en-US"/>
        </w:rPr>
        <w:t xml:space="preserve"> are involved in this process.  </w:t>
      </w:r>
    </w:p>
    <w:p w14:paraId="5F5A766A" w14:textId="77777777" w:rsidR="00CA66A2" w:rsidRPr="00BF64AF" w:rsidRDefault="00CA66A2" w:rsidP="00CA66A2">
      <w:pPr>
        <w:widowControl w:val="0"/>
        <w:autoSpaceDE w:val="0"/>
        <w:autoSpaceDN w:val="0"/>
        <w:adjustRightInd w:val="0"/>
        <w:rPr>
          <w:rFonts w:ascii="Arial" w:hAnsi="Arial" w:cs="Arial"/>
          <w:b/>
          <w:bCs/>
          <w:szCs w:val="24"/>
          <w:lang w:val="en-US" w:bidi="en-US"/>
        </w:rPr>
      </w:pPr>
    </w:p>
    <w:p w14:paraId="2C7D98C6" w14:textId="443BCA39"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Through ongoing self-evaluation, we aim to monitor, measure and evaluate the impact on and outcomes for our pupils.  The findings from our rigorous and systematic processes of self-evaluation will enable us to successfully identify our strengths and areas for further development in order that we can best effect improvements for our learners and manage change in our practice.  </w:t>
      </w:r>
    </w:p>
    <w:p w14:paraId="44C9BD2E" w14:textId="0A6B6AB3" w:rsidR="001F55FF" w:rsidRPr="00BF64AF" w:rsidRDefault="001F55FF" w:rsidP="00CA66A2">
      <w:pPr>
        <w:widowControl w:val="0"/>
        <w:autoSpaceDE w:val="0"/>
        <w:autoSpaceDN w:val="0"/>
        <w:adjustRightInd w:val="0"/>
        <w:rPr>
          <w:rFonts w:ascii="Arial" w:hAnsi="Arial" w:cs="Arial"/>
          <w:szCs w:val="24"/>
          <w:lang w:val="en-US" w:bidi="en-US"/>
        </w:rPr>
      </w:pPr>
    </w:p>
    <w:p w14:paraId="150E6770"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64A2F21A" w14:textId="77777777" w:rsidR="00CA66A2" w:rsidRPr="00661A4B" w:rsidRDefault="00CA66A2" w:rsidP="00CA66A2">
      <w:pPr>
        <w:widowControl w:val="0"/>
        <w:autoSpaceDE w:val="0"/>
        <w:autoSpaceDN w:val="0"/>
        <w:adjustRightInd w:val="0"/>
        <w:rPr>
          <w:rFonts w:ascii="Arial" w:hAnsi="Arial" w:cs="Arial"/>
          <w:b/>
          <w:bCs/>
          <w:szCs w:val="24"/>
          <w:u w:val="single"/>
          <w:lang w:val="en-US" w:bidi="en-US"/>
        </w:rPr>
      </w:pPr>
      <w:r w:rsidRPr="00661A4B">
        <w:rPr>
          <w:rFonts w:ascii="Arial" w:hAnsi="Arial" w:cs="Arial"/>
          <w:b/>
          <w:bCs/>
          <w:szCs w:val="24"/>
          <w:u w:val="single"/>
          <w:lang w:val="en-US" w:bidi="en-US"/>
        </w:rPr>
        <w:t>The Framework for Self-evaluation</w:t>
      </w:r>
    </w:p>
    <w:p w14:paraId="288D142B" w14:textId="5F02104B" w:rsidR="004B5EE5"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Our framework for self-evaluation is based on </w:t>
      </w:r>
      <w:r w:rsidRPr="00BF64AF">
        <w:rPr>
          <w:rFonts w:ascii="Arial" w:hAnsi="Arial" w:cs="Arial"/>
          <w:b/>
          <w:szCs w:val="24"/>
          <w:lang w:val="en-US" w:bidi="en-US"/>
        </w:rPr>
        <w:t>How Good is Our School</w:t>
      </w:r>
      <w:r w:rsidR="00BF64AF" w:rsidRPr="00BF64AF">
        <w:rPr>
          <w:rFonts w:ascii="Arial" w:hAnsi="Arial" w:cs="Arial"/>
          <w:b/>
          <w:szCs w:val="24"/>
          <w:lang w:val="en-US" w:bidi="en-US"/>
        </w:rPr>
        <w:t xml:space="preserve"> </w:t>
      </w:r>
      <w:proofErr w:type="gramStart"/>
      <w:r w:rsidR="006C7D51" w:rsidRPr="00BF64AF">
        <w:rPr>
          <w:rFonts w:ascii="Arial" w:hAnsi="Arial" w:cs="Arial"/>
          <w:b/>
          <w:szCs w:val="24"/>
          <w:lang w:val="en-US" w:bidi="en-US"/>
        </w:rPr>
        <w:t>4</w:t>
      </w:r>
      <w:r w:rsidRPr="00BF64AF">
        <w:rPr>
          <w:rFonts w:ascii="Arial" w:hAnsi="Arial" w:cs="Arial"/>
          <w:b/>
          <w:szCs w:val="24"/>
          <w:lang w:val="en-US" w:bidi="en-US"/>
        </w:rPr>
        <w:t xml:space="preserve">  (</w:t>
      </w:r>
      <w:proofErr w:type="gramEnd"/>
      <w:r w:rsidRPr="00BF64AF">
        <w:rPr>
          <w:rFonts w:ascii="Arial" w:hAnsi="Arial" w:cs="Arial"/>
          <w:b/>
          <w:szCs w:val="24"/>
          <w:lang w:val="en-US" w:bidi="en-US"/>
        </w:rPr>
        <w:t>HGIOS</w:t>
      </w:r>
      <w:r w:rsidR="006C7D51" w:rsidRPr="00BF64AF">
        <w:rPr>
          <w:rFonts w:ascii="Arial" w:hAnsi="Arial" w:cs="Arial"/>
          <w:b/>
          <w:szCs w:val="24"/>
          <w:lang w:val="en-US" w:bidi="en-US"/>
        </w:rPr>
        <w:t>4</w:t>
      </w:r>
      <w:r w:rsidRPr="00BF64AF">
        <w:rPr>
          <w:rFonts w:ascii="Arial" w:hAnsi="Arial" w:cs="Arial"/>
          <w:b/>
          <w:szCs w:val="24"/>
          <w:lang w:val="en-US" w:bidi="en-US"/>
        </w:rPr>
        <w:t xml:space="preserve">), </w:t>
      </w:r>
      <w:r w:rsidR="006C7D51" w:rsidRPr="00BF64AF">
        <w:rPr>
          <w:rFonts w:ascii="Arial" w:hAnsi="Arial" w:cs="Arial"/>
          <w:b/>
          <w:szCs w:val="24"/>
          <w:lang w:val="en-US" w:bidi="en-US"/>
        </w:rPr>
        <w:t xml:space="preserve">and </w:t>
      </w:r>
      <w:r w:rsidR="00467765" w:rsidRPr="00BF64AF">
        <w:rPr>
          <w:rFonts w:ascii="Arial" w:hAnsi="Arial" w:cs="Arial"/>
          <w:b/>
          <w:szCs w:val="24"/>
          <w:lang w:val="en-US" w:bidi="en-US"/>
        </w:rPr>
        <w:t>HGIOELC</w:t>
      </w:r>
      <w:r w:rsidR="006C7D51" w:rsidRPr="00BF64AF">
        <w:rPr>
          <w:rFonts w:ascii="Arial" w:hAnsi="Arial" w:cs="Arial"/>
          <w:b/>
          <w:szCs w:val="24"/>
          <w:lang w:val="en-US" w:bidi="en-US"/>
        </w:rPr>
        <w:t xml:space="preserve"> </w:t>
      </w:r>
      <w:r w:rsidR="00BF64AF" w:rsidRPr="00BF64AF">
        <w:rPr>
          <w:rFonts w:ascii="Arial" w:hAnsi="Arial" w:cs="Arial"/>
          <w:szCs w:val="24"/>
          <w:lang w:val="en-US" w:bidi="en-US"/>
        </w:rPr>
        <w:t>to:</w:t>
      </w:r>
    </w:p>
    <w:p w14:paraId="76962FBA" w14:textId="1D1AD9F1" w:rsidR="001F55FF" w:rsidRPr="00BF64AF" w:rsidRDefault="001F55FF" w:rsidP="001F55FF">
      <w:pPr>
        <w:widowControl w:val="0"/>
        <w:autoSpaceDE w:val="0"/>
        <w:autoSpaceDN w:val="0"/>
        <w:adjustRightInd w:val="0"/>
        <w:rPr>
          <w:rFonts w:ascii="Arial" w:hAnsi="Arial" w:cs="Arial"/>
          <w:szCs w:val="24"/>
          <w:lang w:val="en-US" w:bidi="en-US"/>
        </w:rPr>
      </w:pPr>
    </w:p>
    <w:p w14:paraId="55871581" w14:textId="37B6E3B1"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ensure educational outcomes for all learners are improving; </w:t>
      </w:r>
    </w:p>
    <w:p w14:paraId="5ECA384F" w14:textId="3217051B"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address the impact of inequity on wellbeing, learning and achievement; </w:t>
      </w:r>
    </w:p>
    <w:p w14:paraId="2F4E4A98" w14:textId="284C2A61"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consistently deliver high-quality learning experiences; </w:t>
      </w:r>
    </w:p>
    <w:p w14:paraId="40D45FF6" w14:textId="5F0FDF78"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embed progression in skills for learning, life and work from 3-18; </w:t>
      </w:r>
    </w:p>
    <w:p w14:paraId="4C100589" w14:textId="466ED8F8"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further strengthen school leadership at all levels; </w:t>
      </w:r>
    </w:p>
    <w:p w14:paraId="013A8C90" w14:textId="3399461F"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improve the quality and impact of career-long professional learning; </w:t>
      </w:r>
    </w:p>
    <w:p w14:paraId="5570D2D2" w14:textId="4F6D3D7D"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extend and deepen partnerships to improve outcomes for all learners; </w:t>
      </w:r>
    </w:p>
    <w:p w14:paraId="1EE472E8" w14:textId="6C3A2258" w:rsidR="00BF64AF" w:rsidRPr="0065568D" w:rsidRDefault="00BF64AF" w:rsidP="0065568D">
      <w:pPr>
        <w:pStyle w:val="ListParagraph"/>
        <w:widowControl w:val="0"/>
        <w:numPr>
          <w:ilvl w:val="0"/>
          <w:numId w:val="2"/>
        </w:numPr>
        <w:autoSpaceDE w:val="0"/>
        <w:autoSpaceDN w:val="0"/>
        <w:adjustRightInd w:val="0"/>
        <w:rPr>
          <w:rFonts w:ascii="Arial" w:hAnsi="Arial" w:cs="Arial"/>
          <w:szCs w:val="24"/>
        </w:rPr>
      </w:pPr>
      <w:r w:rsidRPr="0065568D">
        <w:rPr>
          <w:rFonts w:ascii="Arial" w:hAnsi="Arial" w:cs="Arial"/>
          <w:szCs w:val="24"/>
        </w:rPr>
        <w:t xml:space="preserve">increase learning for sustainability; </w:t>
      </w:r>
    </w:p>
    <w:p w14:paraId="76FAD6C2" w14:textId="7BE32744" w:rsidR="001F55FF" w:rsidRPr="0065568D" w:rsidRDefault="00BF64AF" w:rsidP="0065568D">
      <w:pPr>
        <w:pStyle w:val="ListParagraph"/>
        <w:widowControl w:val="0"/>
        <w:numPr>
          <w:ilvl w:val="0"/>
          <w:numId w:val="2"/>
        </w:numPr>
        <w:autoSpaceDE w:val="0"/>
        <w:autoSpaceDN w:val="0"/>
        <w:adjustRightInd w:val="0"/>
        <w:rPr>
          <w:rFonts w:ascii="Arial" w:hAnsi="Arial" w:cs="Arial"/>
          <w:szCs w:val="24"/>
          <w:lang w:val="en-US" w:bidi="en-US"/>
        </w:rPr>
      </w:pPr>
      <w:r w:rsidRPr="0065568D">
        <w:rPr>
          <w:rFonts w:ascii="Arial" w:hAnsi="Arial" w:cs="Arial"/>
          <w:szCs w:val="24"/>
        </w:rPr>
        <w:t>tackle unnecessary bureaucracy.</w:t>
      </w:r>
    </w:p>
    <w:p w14:paraId="13300340" w14:textId="77777777" w:rsidR="006C67A8" w:rsidRPr="00BF64AF" w:rsidRDefault="006C67A8" w:rsidP="001F55FF">
      <w:pPr>
        <w:widowControl w:val="0"/>
        <w:autoSpaceDE w:val="0"/>
        <w:autoSpaceDN w:val="0"/>
        <w:adjustRightInd w:val="0"/>
        <w:rPr>
          <w:rFonts w:ascii="Arial" w:hAnsi="Arial" w:cs="Arial"/>
          <w:szCs w:val="24"/>
          <w:lang w:val="en-US" w:bidi="en-US"/>
        </w:rPr>
      </w:pPr>
    </w:p>
    <w:p w14:paraId="7B36E9F6" w14:textId="6FD91C43" w:rsidR="001F55FF" w:rsidRPr="00BF64AF" w:rsidRDefault="00BF64AF" w:rsidP="001F55FF">
      <w:pPr>
        <w:widowControl w:val="0"/>
        <w:autoSpaceDE w:val="0"/>
        <w:autoSpaceDN w:val="0"/>
        <w:adjustRightInd w:val="0"/>
        <w:rPr>
          <w:rFonts w:ascii="Arial" w:hAnsi="Arial" w:cs="Arial"/>
          <w:szCs w:val="24"/>
        </w:rPr>
      </w:pPr>
      <w:r w:rsidRPr="00BF64AF">
        <w:rPr>
          <w:rFonts w:ascii="Arial" w:hAnsi="Arial" w:cs="Arial"/>
          <w:szCs w:val="24"/>
        </w:rPr>
        <w:t>The questions which remain at the heart of self-evaluation:</w:t>
      </w:r>
    </w:p>
    <w:p w14:paraId="771E1F50" w14:textId="77777777" w:rsidR="00BF64AF" w:rsidRPr="00BF64AF" w:rsidRDefault="00BF64AF" w:rsidP="001F55FF">
      <w:pPr>
        <w:widowControl w:val="0"/>
        <w:autoSpaceDE w:val="0"/>
        <w:autoSpaceDN w:val="0"/>
        <w:adjustRightInd w:val="0"/>
        <w:rPr>
          <w:rFonts w:ascii="Arial" w:hAnsi="Arial" w:cs="Arial"/>
          <w:szCs w:val="24"/>
          <w:lang w:val="en-US" w:bidi="en-US"/>
        </w:rPr>
      </w:pPr>
    </w:p>
    <w:p w14:paraId="2F7C4537" w14:textId="77777777" w:rsidR="00BF64AF" w:rsidRPr="0065568D" w:rsidRDefault="001F55FF" w:rsidP="0065568D">
      <w:pPr>
        <w:pStyle w:val="ListParagraph"/>
        <w:widowControl w:val="0"/>
        <w:numPr>
          <w:ilvl w:val="0"/>
          <w:numId w:val="3"/>
        </w:numPr>
        <w:autoSpaceDE w:val="0"/>
        <w:autoSpaceDN w:val="0"/>
        <w:adjustRightInd w:val="0"/>
        <w:rPr>
          <w:rFonts w:ascii="Arial" w:hAnsi="Arial" w:cs="Arial"/>
          <w:szCs w:val="24"/>
        </w:rPr>
      </w:pPr>
      <w:r w:rsidRPr="0065568D">
        <w:rPr>
          <w:rFonts w:ascii="Arial" w:hAnsi="Arial" w:cs="Arial"/>
          <w:szCs w:val="24"/>
        </w:rPr>
        <w:t xml:space="preserve">How are we doing?  </w:t>
      </w:r>
    </w:p>
    <w:p w14:paraId="2CD20F38" w14:textId="77777777" w:rsidR="00BF64AF" w:rsidRPr="0065568D" w:rsidRDefault="001F55FF" w:rsidP="0065568D">
      <w:pPr>
        <w:pStyle w:val="ListParagraph"/>
        <w:widowControl w:val="0"/>
        <w:numPr>
          <w:ilvl w:val="0"/>
          <w:numId w:val="3"/>
        </w:numPr>
        <w:autoSpaceDE w:val="0"/>
        <w:autoSpaceDN w:val="0"/>
        <w:adjustRightInd w:val="0"/>
        <w:rPr>
          <w:rFonts w:ascii="Arial" w:hAnsi="Arial" w:cs="Arial"/>
          <w:szCs w:val="24"/>
        </w:rPr>
      </w:pPr>
      <w:r w:rsidRPr="0065568D">
        <w:rPr>
          <w:rFonts w:ascii="Arial" w:hAnsi="Arial" w:cs="Arial"/>
          <w:szCs w:val="24"/>
        </w:rPr>
        <w:t xml:space="preserve">How do we know?  </w:t>
      </w:r>
    </w:p>
    <w:p w14:paraId="7AB1EC40" w14:textId="0A45A4DB" w:rsidR="001F55FF" w:rsidRPr="0065568D" w:rsidRDefault="001F55FF" w:rsidP="0065568D">
      <w:pPr>
        <w:pStyle w:val="ListParagraph"/>
        <w:widowControl w:val="0"/>
        <w:numPr>
          <w:ilvl w:val="0"/>
          <w:numId w:val="3"/>
        </w:numPr>
        <w:autoSpaceDE w:val="0"/>
        <w:autoSpaceDN w:val="0"/>
        <w:adjustRightInd w:val="0"/>
        <w:rPr>
          <w:rFonts w:ascii="Arial" w:hAnsi="Arial" w:cs="Arial"/>
          <w:szCs w:val="24"/>
        </w:rPr>
      </w:pPr>
      <w:r w:rsidRPr="0065568D">
        <w:rPr>
          <w:rFonts w:ascii="Arial" w:hAnsi="Arial" w:cs="Arial"/>
          <w:szCs w:val="24"/>
        </w:rPr>
        <w:t>What are we going to do now?</w:t>
      </w:r>
    </w:p>
    <w:p w14:paraId="16C152DB" w14:textId="119EB0E3" w:rsidR="001F55FF" w:rsidRPr="00BF64AF" w:rsidRDefault="001F55FF" w:rsidP="001F55FF">
      <w:pPr>
        <w:widowControl w:val="0"/>
        <w:autoSpaceDE w:val="0"/>
        <w:autoSpaceDN w:val="0"/>
        <w:adjustRightInd w:val="0"/>
        <w:rPr>
          <w:rFonts w:ascii="Arial" w:hAnsi="Arial" w:cs="Arial"/>
          <w:szCs w:val="24"/>
          <w:lang w:val="en-US" w:bidi="en-US"/>
        </w:rPr>
      </w:pPr>
    </w:p>
    <w:p w14:paraId="1422EC94" w14:textId="77777777" w:rsidR="0065568D" w:rsidRDefault="0065568D" w:rsidP="001F55FF">
      <w:pPr>
        <w:widowControl w:val="0"/>
        <w:autoSpaceDE w:val="0"/>
        <w:autoSpaceDN w:val="0"/>
        <w:adjustRightInd w:val="0"/>
        <w:rPr>
          <w:rFonts w:ascii="Arial" w:hAnsi="Arial" w:cs="Arial"/>
          <w:szCs w:val="24"/>
        </w:rPr>
      </w:pPr>
    </w:p>
    <w:p w14:paraId="0FF4AA44" w14:textId="0E620449" w:rsidR="00BF64AF" w:rsidRPr="0065568D" w:rsidRDefault="00BF64AF" w:rsidP="001F55FF">
      <w:pPr>
        <w:widowControl w:val="0"/>
        <w:autoSpaceDE w:val="0"/>
        <w:autoSpaceDN w:val="0"/>
        <w:adjustRightInd w:val="0"/>
        <w:rPr>
          <w:rFonts w:ascii="Arial" w:hAnsi="Arial" w:cs="Arial"/>
          <w:szCs w:val="24"/>
        </w:rPr>
      </w:pPr>
      <w:r w:rsidRPr="00BF64AF">
        <w:rPr>
          <w:rFonts w:ascii="Arial" w:hAnsi="Arial" w:cs="Arial"/>
          <w:szCs w:val="24"/>
        </w:rPr>
        <w:t xml:space="preserve">Through this approach, we will look </w:t>
      </w:r>
      <w:r w:rsidRPr="0065568D">
        <w:rPr>
          <w:rFonts w:ascii="Arial" w:hAnsi="Arial" w:cs="Arial"/>
          <w:b/>
          <w:szCs w:val="24"/>
        </w:rPr>
        <w:t>inwards</w:t>
      </w:r>
      <w:r w:rsidRPr="00BF64AF">
        <w:rPr>
          <w:rFonts w:ascii="Arial" w:hAnsi="Arial" w:cs="Arial"/>
          <w:szCs w:val="24"/>
        </w:rPr>
        <w:t xml:space="preserve"> to analyse our work</w:t>
      </w:r>
      <w:r w:rsidR="00661A4B">
        <w:rPr>
          <w:rFonts w:ascii="Arial" w:hAnsi="Arial" w:cs="Arial"/>
          <w:szCs w:val="24"/>
        </w:rPr>
        <w:t xml:space="preserve"> through </w:t>
      </w:r>
      <w:r w:rsidR="0065568D">
        <w:rPr>
          <w:rFonts w:ascii="Arial" w:hAnsi="Arial" w:cs="Arial"/>
          <w:szCs w:val="24"/>
        </w:rPr>
        <w:t>self-evaluation</w:t>
      </w:r>
      <w:r w:rsidRPr="00BF64AF">
        <w:rPr>
          <w:rFonts w:ascii="Arial" w:hAnsi="Arial" w:cs="Arial"/>
          <w:szCs w:val="24"/>
        </w:rPr>
        <w:t xml:space="preserve">, look </w:t>
      </w:r>
      <w:r w:rsidRPr="0065568D">
        <w:rPr>
          <w:rFonts w:ascii="Arial" w:hAnsi="Arial" w:cs="Arial"/>
          <w:b/>
          <w:szCs w:val="24"/>
        </w:rPr>
        <w:t>outwards</w:t>
      </w:r>
      <w:r w:rsidRPr="00BF64AF">
        <w:rPr>
          <w:rFonts w:ascii="Arial" w:hAnsi="Arial" w:cs="Arial"/>
          <w:szCs w:val="24"/>
        </w:rPr>
        <w:t xml:space="preserve"> to find out more about what is working well for others locally and nationally</w:t>
      </w:r>
      <w:r w:rsidR="00661A4B">
        <w:rPr>
          <w:rFonts w:ascii="Arial" w:hAnsi="Arial" w:cs="Arial"/>
          <w:szCs w:val="24"/>
        </w:rPr>
        <w:t xml:space="preserve"> </w:t>
      </w:r>
      <w:r w:rsidR="00661A4B" w:rsidRPr="00BF64AF">
        <w:rPr>
          <w:rFonts w:ascii="Arial" w:hAnsi="Arial" w:cs="Arial"/>
          <w:szCs w:val="24"/>
        </w:rPr>
        <w:t xml:space="preserve">challenge our own thinking </w:t>
      </w:r>
      <w:r w:rsidRPr="00BF64AF">
        <w:rPr>
          <w:rFonts w:ascii="Arial" w:hAnsi="Arial" w:cs="Arial"/>
          <w:szCs w:val="24"/>
        </w:rPr>
        <w:t xml:space="preserve">and look </w:t>
      </w:r>
      <w:r w:rsidRPr="0065568D">
        <w:rPr>
          <w:rFonts w:ascii="Arial" w:hAnsi="Arial" w:cs="Arial"/>
          <w:b/>
          <w:szCs w:val="24"/>
        </w:rPr>
        <w:t xml:space="preserve">forwards </w:t>
      </w:r>
      <w:r w:rsidRPr="00BF64AF">
        <w:rPr>
          <w:rFonts w:ascii="Arial" w:hAnsi="Arial" w:cs="Arial"/>
          <w:szCs w:val="24"/>
        </w:rPr>
        <w:t>to gauge what continuous improvement might look like</w:t>
      </w:r>
      <w:r w:rsidR="00661A4B">
        <w:rPr>
          <w:rFonts w:ascii="Arial" w:hAnsi="Arial" w:cs="Arial"/>
          <w:szCs w:val="24"/>
        </w:rPr>
        <w:t xml:space="preserve"> and plan how to get there</w:t>
      </w:r>
      <w:r w:rsidRPr="00BF64AF">
        <w:rPr>
          <w:rFonts w:ascii="Arial" w:hAnsi="Arial" w:cs="Arial"/>
          <w:szCs w:val="24"/>
        </w:rPr>
        <w:t>.</w:t>
      </w:r>
    </w:p>
    <w:p w14:paraId="339E4F29" w14:textId="60E1914F" w:rsidR="004B5EE5" w:rsidRPr="00BF64AF" w:rsidRDefault="004B5EE5" w:rsidP="00CA66A2">
      <w:pPr>
        <w:widowControl w:val="0"/>
        <w:autoSpaceDE w:val="0"/>
        <w:autoSpaceDN w:val="0"/>
        <w:adjustRightInd w:val="0"/>
        <w:rPr>
          <w:rFonts w:ascii="Arial" w:hAnsi="Arial" w:cs="Arial"/>
          <w:szCs w:val="24"/>
          <w:lang w:val="en-US" w:bidi="en-US"/>
        </w:rPr>
      </w:pPr>
    </w:p>
    <w:p w14:paraId="1C7F9113" w14:textId="77777777" w:rsidR="001F55FF" w:rsidRPr="00BF64AF" w:rsidRDefault="001F55FF" w:rsidP="00CA66A2">
      <w:pPr>
        <w:widowControl w:val="0"/>
        <w:autoSpaceDE w:val="0"/>
        <w:autoSpaceDN w:val="0"/>
        <w:adjustRightInd w:val="0"/>
        <w:rPr>
          <w:rFonts w:ascii="Arial" w:hAnsi="Arial" w:cs="Arial"/>
          <w:szCs w:val="24"/>
          <w:lang w:val="en-US" w:bidi="en-US"/>
        </w:rPr>
      </w:pPr>
    </w:p>
    <w:p w14:paraId="62BF434B" w14:textId="1A3C0424" w:rsidR="001F55FF" w:rsidRPr="00BF64AF" w:rsidRDefault="001F55FF" w:rsidP="001F55FF">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These document sets out a range of Quality Indicators, arranged under, themes which </w:t>
      </w:r>
      <w:r w:rsidR="0065568D">
        <w:rPr>
          <w:rFonts w:ascii="Arial" w:hAnsi="Arial" w:cs="Arial"/>
          <w:szCs w:val="24"/>
          <w:lang w:val="en-US" w:bidi="en-US"/>
        </w:rPr>
        <w:t>Education Scotland</w:t>
      </w:r>
      <w:r w:rsidRPr="00BF64AF">
        <w:rPr>
          <w:rFonts w:ascii="Arial" w:hAnsi="Arial" w:cs="Arial"/>
          <w:szCs w:val="24"/>
          <w:lang w:val="en-US" w:bidi="en-US"/>
        </w:rPr>
        <w:t xml:space="preserve"> uses for evaluation purposes. </w:t>
      </w:r>
    </w:p>
    <w:p w14:paraId="7ABDE9CC" w14:textId="77777777" w:rsidR="001F55FF" w:rsidRPr="00BF64AF" w:rsidRDefault="001F55FF" w:rsidP="00CA66A2">
      <w:pPr>
        <w:widowControl w:val="0"/>
        <w:autoSpaceDE w:val="0"/>
        <w:autoSpaceDN w:val="0"/>
        <w:adjustRightInd w:val="0"/>
        <w:rPr>
          <w:rFonts w:ascii="Arial" w:hAnsi="Arial" w:cs="Arial"/>
          <w:szCs w:val="24"/>
          <w:lang w:val="en-US" w:bidi="en-US"/>
        </w:rPr>
      </w:pPr>
    </w:p>
    <w:p w14:paraId="05D912EE" w14:textId="7A2DF688" w:rsidR="004B5EE5" w:rsidRPr="00BF64AF" w:rsidRDefault="004B5EE5" w:rsidP="004B5EE5">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How good is our leadership and improvement?</w:t>
      </w:r>
    </w:p>
    <w:p w14:paraId="73B7F160" w14:textId="77777777" w:rsidR="004B5EE5" w:rsidRPr="00BF64AF" w:rsidRDefault="004B5EE5" w:rsidP="004B5EE5">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How good is the quality of care and learning we offer?</w:t>
      </w:r>
    </w:p>
    <w:p w14:paraId="197128DC" w14:textId="4974859C" w:rsidR="00467765" w:rsidRPr="00BF64AF" w:rsidRDefault="004B5EE5"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How good are we at ensuring the best possible o</w:t>
      </w:r>
      <w:r w:rsidR="00BF64AF" w:rsidRPr="00BF64AF">
        <w:rPr>
          <w:rFonts w:ascii="Arial" w:hAnsi="Arial" w:cs="Arial"/>
          <w:szCs w:val="24"/>
          <w:lang w:val="en-US" w:bidi="en-US"/>
        </w:rPr>
        <w:t>u</w:t>
      </w:r>
      <w:r w:rsidRPr="00BF64AF">
        <w:rPr>
          <w:rFonts w:ascii="Arial" w:hAnsi="Arial" w:cs="Arial"/>
          <w:szCs w:val="24"/>
          <w:lang w:val="en-US" w:bidi="en-US"/>
        </w:rPr>
        <w:t>tcomes for our children?</w:t>
      </w:r>
    </w:p>
    <w:p w14:paraId="14518758" w14:textId="77777777" w:rsidR="00467765" w:rsidRPr="00BF64AF" w:rsidRDefault="00467765" w:rsidP="00CA66A2">
      <w:pPr>
        <w:widowControl w:val="0"/>
        <w:autoSpaceDE w:val="0"/>
        <w:autoSpaceDN w:val="0"/>
        <w:adjustRightInd w:val="0"/>
        <w:rPr>
          <w:rFonts w:ascii="Arial" w:hAnsi="Arial" w:cs="Arial"/>
          <w:szCs w:val="24"/>
          <w:lang w:val="en-US" w:bidi="en-US"/>
        </w:rPr>
      </w:pPr>
    </w:p>
    <w:p w14:paraId="5EA4E4BC" w14:textId="33F96819" w:rsidR="00CA66A2"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The framework of Quality Indicators provides a series of </w:t>
      </w:r>
      <w:r w:rsidR="00467765" w:rsidRPr="00BF64AF">
        <w:rPr>
          <w:rFonts w:ascii="Arial" w:hAnsi="Arial" w:cs="Arial"/>
          <w:szCs w:val="24"/>
          <w:lang w:val="en-US" w:bidi="en-US"/>
        </w:rPr>
        <w:t xml:space="preserve">challenge </w:t>
      </w:r>
      <w:r w:rsidRPr="00BF64AF">
        <w:rPr>
          <w:rFonts w:ascii="Arial" w:hAnsi="Arial" w:cs="Arial"/>
          <w:szCs w:val="24"/>
          <w:lang w:val="en-US" w:bidi="en-US"/>
        </w:rPr>
        <w:t>questions that we can ask ourselves to stimulate collegiate professional discussion and reflection on the work of the school.  This reflection is an aid to evaluating the quality of our work and a means of improving our performance thus raising attainment and achievement for learners.  This process helps us to confirm where we are and plan the way forward.</w:t>
      </w:r>
    </w:p>
    <w:p w14:paraId="021B4341" w14:textId="286D90B2" w:rsidR="006C67A8" w:rsidRDefault="006C67A8" w:rsidP="00CA66A2">
      <w:pPr>
        <w:widowControl w:val="0"/>
        <w:autoSpaceDE w:val="0"/>
        <w:autoSpaceDN w:val="0"/>
        <w:adjustRightInd w:val="0"/>
        <w:rPr>
          <w:rFonts w:ascii="Arial" w:hAnsi="Arial" w:cs="Arial"/>
          <w:szCs w:val="24"/>
          <w:lang w:val="en-US" w:bidi="en-US"/>
        </w:rPr>
      </w:pPr>
    </w:p>
    <w:p w14:paraId="0E54BA09" w14:textId="430FA26F" w:rsidR="006C67A8" w:rsidRPr="006C67A8" w:rsidRDefault="006C67A8" w:rsidP="00CA66A2">
      <w:pPr>
        <w:widowControl w:val="0"/>
        <w:autoSpaceDE w:val="0"/>
        <w:autoSpaceDN w:val="0"/>
        <w:adjustRightInd w:val="0"/>
        <w:rPr>
          <w:rFonts w:ascii="Arial" w:hAnsi="Arial" w:cs="Arial"/>
          <w:b/>
          <w:szCs w:val="24"/>
          <w:u w:val="single"/>
          <w:lang w:val="en-US" w:bidi="en-US"/>
        </w:rPr>
      </w:pPr>
      <w:bookmarkStart w:id="1" w:name="_Hlk886041"/>
      <w:r w:rsidRPr="006C67A8">
        <w:rPr>
          <w:rFonts w:ascii="Arial" w:hAnsi="Arial" w:cs="Arial"/>
          <w:b/>
          <w:szCs w:val="24"/>
          <w:u w:val="single"/>
          <w:lang w:val="en-US" w:bidi="en-US"/>
        </w:rPr>
        <w:t>Early Years</w:t>
      </w:r>
    </w:p>
    <w:p w14:paraId="4E917191" w14:textId="77777777" w:rsidR="006C67A8" w:rsidRDefault="006C67A8" w:rsidP="00CA66A2">
      <w:pPr>
        <w:widowControl w:val="0"/>
        <w:autoSpaceDE w:val="0"/>
        <w:autoSpaceDN w:val="0"/>
        <w:adjustRightInd w:val="0"/>
        <w:rPr>
          <w:rFonts w:ascii="Arial" w:hAnsi="Arial" w:cs="Arial"/>
          <w:color w:val="222222"/>
        </w:rPr>
      </w:pPr>
      <w:r>
        <w:rPr>
          <w:rFonts w:ascii="Arial" w:hAnsi="Arial" w:cs="Arial"/>
          <w:color w:val="222222"/>
        </w:rPr>
        <w:t>The Care Inspectorate is a scrutiny body which supports improvement. </w:t>
      </w:r>
    </w:p>
    <w:p w14:paraId="0B0A1579" w14:textId="7B9E402F"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Care Inspectorate standards are referenced in themes and self-evaluation is completed regularly.</w:t>
      </w:r>
    </w:p>
    <w:p w14:paraId="2787AD93" w14:textId="1B1AAE55" w:rsidR="006C67A8" w:rsidRDefault="006C67A8" w:rsidP="00CA66A2">
      <w:pPr>
        <w:widowControl w:val="0"/>
        <w:autoSpaceDE w:val="0"/>
        <w:autoSpaceDN w:val="0"/>
        <w:adjustRightInd w:val="0"/>
        <w:rPr>
          <w:rFonts w:ascii="Arial" w:hAnsi="Arial" w:cs="Arial"/>
          <w:szCs w:val="24"/>
          <w:lang w:val="en-US" w:bidi="en-US"/>
        </w:rPr>
      </w:pPr>
    </w:p>
    <w:p w14:paraId="699EA2C2" w14:textId="5CF2E924"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Themes:</w:t>
      </w:r>
    </w:p>
    <w:p w14:paraId="6DE6E0B1" w14:textId="6391A53A"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Quality of Care and Support</w:t>
      </w:r>
    </w:p>
    <w:p w14:paraId="657C82A7" w14:textId="0DF38436"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Quality of Environment</w:t>
      </w:r>
    </w:p>
    <w:p w14:paraId="5223C40A" w14:textId="28C79A13"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Quality of Staffing</w:t>
      </w:r>
    </w:p>
    <w:p w14:paraId="0C6E8E6B" w14:textId="7943695F" w:rsidR="006C67A8" w:rsidRDefault="006C67A8"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Quality of Management and Leadership</w:t>
      </w:r>
    </w:p>
    <w:p w14:paraId="31832426" w14:textId="0F0EA305" w:rsidR="00BA7AB1" w:rsidRDefault="00BA7AB1" w:rsidP="00CA66A2">
      <w:pPr>
        <w:widowControl w:val="0"/>
        <w:autoSpaceDE w:val="0"/>
        <w:autoSpaceDN w:val="0"/>
        <w:adjustRightInd w:val="0"/>
        <w:rPr>
          <w:rFonts w:ascii="Arial" w:hAnsi="Arial" w:cs="Arial"/>
          <w:szCs w:val="24"/>
          <w:lang w:val="en-US" w:bidi="en-US"/>
        </w:rPr>
      </w:pPr>
    </w:p>
    <w:p w14:paraId="3F90A8CB" w14:textId="40A3A478" w:rsidR="00BA7AB1" w:rsidRPr="0065568D" w:rsidRDefault="00BA7AB1"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 xml:space="preserve">In Early Years we also reference </w:t>
      </w:r>
      <w:r w:rsidRPr="0065568D">
        <w:rPr>
          <w:rFonts w:ascii="Arial" w:hAnsi="Arial" w:cs="Arial"/>
          <w:szCs w:val="24"/>
          <w:lang w:val="en-US" w:bidi="en-US"/>
        </w:rPr>
        <w:t xml:space="preserve">- </w:t>
      </w:r>
      <w:r w:rsidRPr="0065568D">
        <w:rPr>
          <w:rFonts w:ascii="Arial" w:hAnsi="Arial" w:cs="Arial"/>
        </w:rPr>
        <w:t>Building the Ambition National Practice Guidance on Early Learning and Childcare Children and Young People (Scotland) Act 2014.</w:t>
      </w:r>
    </w:p>
    <w:bookmarkEnd w:id="1"/>
    <w:p w14:paraId="6C6ED361" w14:textId="77777777" w:rsidR="00CA66A2" w:rsidRPr="00BF64AF" w:rsidRDefault="00CA66A2" w:rsidP="00CA66A2">
      <w:pPr>
        <w:widowControl w:val="0"/>
        <w:autoSpaceDE w:val="0"/>
        <w:autoSpaceDN w:val="0"/>
        <w:adjustRightInd w:val="0"/>
        <w:rPr>
          <w:rFonts w:ascii="Arial" w:hAnsi="Arial" w:cs="Arial"/>
          <w:b/>
          <w:bCs/>
          <w:szCs w:val="24"/>
          <w:lang w:val="en-US" w:bidi="en-US"/>
        </w:rPr>
      </w:pPr>
    </w:p>
    <w:p w14:paraId="72B02161" w14:textId="77777777" w:rsidR="00CA66A2" w:rsidRPr="00661A4B" w:rsidRDefault="00CA66A2" w:rsidP="00CA66A2">
      <w:pPr>
        <w:widowControl w:val="0"/>
        <w:autoSpaceDE w:val="0"/>
        <w:autoSpaceDN w:val="0"/>
        <w:adjustRightInd w:val="0"/>
        <w:rPr>
          <w:rFonts w:ascii="Arial" w:hAnsi="Arial" w:cs="Arial"/>
          <w:b/>
          <w:bCs/>
          <w:szCs w:val="24"/>
          <w:u w:val="single"/>
          <w:lang w:val="en-US" w:bidi="en-US"/>
        </w:rPr>
      </w:pPr>
      <w:r w:rsidRPr="00661A4B">
        <w:rPr>
          <w:rFonts w:ascii="Arial" w:hAnsi="Arial" w:cs="Arial"/>
          <w:b/>
          <w:bCs/>
          <w:szCs w:val="24"/>
          <w:u w:val="single"/>
          <w:lang w:val="en-US" w:bidi="en-US"/>
        </w:rPr>
        <w:t>Quality Assurance Systems and Activities</w:t>
      </w:r>
    </w:p>
    <w:p w14:paraId="69FD6ADD" w14:textId="77777777" w:rsidR="00CA66A2" w:rsidRPr="00BF64AF" w:rsidRDefault="00CA66A2" w:rsidP="00CA66A2">
      <w:pPr>
        <w:widowControl w:val="0"/>
        <w:autoSpaceDE w:val="0"/>
        <w:autoSpaceDN w:val="0"/>
        <w:adjustRightInd w:val="0"/>
        <w:rPr>
          <w:rFonts w:ascii="Arial" w:hAnsi="Arial" w:cs="Arial"/>
          <w:szCs w:val="24"/>
          <w:lang w:val="en-US" w:bidi="en-US"/>
        </w:rPr>
      </w:pPr>
      <w:proofErr w:type="gramStart"/>
      <w:r w:rsidRPr="00BF64AF">
        <w:rPr>
          <w:rFonts w:ascii="Arial" w:hAnsi="Arial" w:cs="Arial"/>
          <w:szCs w:val="24"/>
          <w:lang w:val="en-US" w:bidi="en-US"/>
        </w:rPr>
        <w:t>A number of</w:t>
      </w:r>
      <w:proofErr w:type="gramEnd"/>
      <w:r w:rsidRPr="00BF64AF">
        <w:rPr>
          <w:rFonts w:ascii="Arial" w:hAnsi="Arial" w:cs="Arial"/>
          <w:szCs w:val="24"/>
          <w:lang w:val="en-US" w:bidi="en-US"/>
        </w:rPr>
        <w:t xml:space="preserve"> quality assurance processes are in place to gather evidence to inform our ongoing self-evaluation.  These include:</w:t>
      </w:r>
    </w:p>
    <w:p w14:paraId="39F99E64"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383E30B4"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Calendar of Activities</w:t>
      </w:r>
    </w:p>
    <w:p w14:paraId="44DF4314"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We use a calendar of activities for planning and evaluating effective learning across the session to ensure a systematic approach in tracking impact on and outcomes for pupils. </w:t>
      </w:r>
    </w:p>
    <w:p w14:paraId="441D405D"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313B116B" w14:textId="70A435D9" w:rsidR="00CA66A2" w:rsidRPr="00BF64AF" w:rsidRDefault="00467765" w:rsidP="00CA66A2">
      <w:pPr>
        <w:widowControl w:val="0"/>
        <w:autoSpaceDE w:val="0"/>
        <w:autoSpaceDN w:val="0"/>
        <w:adjustRightInd w:val="0"/>
        <w:rPr>
          <w:rFonts w:ascii="Arial" w:hAnsi="Arial" w:cs="Arial"/>
          <w:b/>
          <w:i/>
          <w:iCs/>
          <w:szCs w:val="24"/>
          <w:lang w:val="en-US" w:bidi="en-US"/>
        </w:rPr>
      </w:pPr>
      <w:proofErr w:type="spellStart"/>
      <w:r w:rsidRPr="00BF64AF">
        <w:rPr>
          <w:rFonts w:ascii="Arial" w:hAnsi="Arial" w:cs="Arial"/>
          <w:b/>
          <w:i/>
          <w:iCs/>
          <w:szCs w:val="24"/>
          <w:lang w:val="en-US" w:bidi="en-US"/>
        </w:rPr>
        <w:t>Programme</w:t>
      </w:r>
      <w:proofErr w:type="spellEnd"/>
      <w:r w:rsidRPr="00BF64AF">
        <w:rPr>
          <w:rFonts w:ascii="Arial" w:hAnsi="Arial" w:cs="Arial"/>
          <w:b/>
          <w:i/>
          <w:iCs/>
          <w:szCs w:val="24"/>
          <w:lang w:val="en-US" w:bidi="en-US"/>
        </w:rPr>
        <w:t xml:space="preserve"> for </w:t>
      </w:r>
      <w:proofErr w:type="spellStart"/>
      <w:r w:rsidRPr="00BF64AF">
        <w:rPr>
          <w:rFonts w:ascii="Arial" w:hAnsi="Arial" w:cs="Arial"/>
          <w:b/>
          <w:i/>
          <w:iCs/>
          <w:szCs w:val="24"/>
          <w:lang w:val="en-US" w:bidi="en-US"/>
        </w:rPr>
        <w:t>Self Evaluation</w:t>
      </w:r>
      <w:proofErr w:type="spellEnd"/>
      <w:r w:rsidRPr="00BF64AF">
        <w:rPr>
          <w:rFonts w:ascii="Arial" w:hAnsi="Arial" w:cs="Arial"/>
          <w:b/>
          <w:i/>
          <w:iCs/>
          <w:szCs w:val="24"/>
          <w:lang w:val="en-US" w:bidi="en-US"/>
        </w:rPr>
        <w:t xml:space="preserve"> - </w:t>
      </w:r>
      <w:r w:rsidR="00CA66A2" w:rsidRPr="00BF64AF">
        <w:rPr>
          <w:rFonts w:ascii="Arial" w:hAnsi="Arial" w:cs="Arial"/>
          <w:b/>
          <w:i/>
          <w:iCs/>
          <w:szCs w:val="24"/>
          <w:lang w:val="en-US" w:bidi="en-US"/>
        </w:rPr>
        <w:t>Broad and focused audits</w:t>
      </w:r>
    </w:p>
    <w:p w14:paraId="42180359"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On an annual basis staff complete a ‘Broad Audit’ using HGIOS</w:t>
      </w:r>
      <w:r w:rsidR="00467765" w:rsidRPr="00BF64AF">
        <w:rPr>
          <w:rFonts w:ascii="Arial" w:hAnsi="Arial" w:cs="Arial"/>
          <w:szCs w:val="24"/>
          <w:lang w:val="en-US" w:bidi="en-US"/>
        </w:rPr>
        <w:t>4</w:t>
      </w:r>
      <w:r w:rsidRPr="00BF64AF">
        <w:rPr>
          <w:rFonts w:ascii="Arial" w:hAnsi="Arial" w:cs="Arial"/>
          <w:szCs w:val="24"/>
          <w:lang w:val="en-US" w:bidi="en-US"/>
        </w:rPr>
        <w:t>, which covers all aspects of the life of the school.  This enables us to identify strengths and weaknesses, which inform the improvement plan for the next session.  Information from focused self-evaluation activities carried out over the session will also be used within this broad audit.</w:t>
      </w:r>
    </w:p>
    <w:p w14:paraId="2E454021"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31BA00D0"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Pupil Tracking System</w:t>
      </w:r>
    </w:p>
    <w:p w14:paraId="47BE08B3" w14:textId="27EE3D0E"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A pupil tracking system is in place to monitor pupil progress and attainment.  </w:t>
      </w:r>
      <w:r w:rsidR="0065568D">
        <w:rPr>
          <w:rFonts w:ascii="Arial" w:hAnsi="Arial" w:cs="Arial"/>
          <w:szCs w:val="24"/>
          <w:lang w:val="en-US" w:bidi="en-US"/>
        </w:rPr>
        <w:t>A prediction of where the children are expected to be at the end of the year or end of the level is recorded</w:t>
      </w:r>
      <w:r w:rsidR="00445D01" w:rsidRPr="00BF64AF">
        <w:rPr>
          <w:rFonts w:ascii="Arial" w:hAnsi="Arial" w:cs="Arial"/>
          <w:szCs w:val="24"/>
          <w:lang w:val="en-US" w:bidi="en-US"/>
        </w:rPr>
        <w:t>.</w:t>
      </w:r>
      <w:r w:rsidRPr="00BF64AF">
        <w:rPr>
          <w:rFonts w:ascii="Arial" w:hAnsi="Arial" w:cs="Arial"/>
          <w:szCs w:val="24"/>
          <w:lang w:val="en-US" w:bidi="en-US"/>
        </w:rPr>
        <w:t xml:space="preserve">  The head teacher and class teachers meet each term to monitor individual progress of pupil</w:t>
      </w:r>
      <w:r w:rsidR="00556E3E" w:rsidRPr="00BF64AF">
        <w:rPr>
          <w:rFonts w:ascii="Arial" w:hAnsi="Arial" w:cs="Arial"/>
          <w:szCs w:val="24"/>
          <w:lang w:val="en-US" w:bidi="en-US"/>
        </w:rPr>
        <w:t>s</w:t>
      </w:r>
      <w:r w:rsidR="0065568D">
        <w:rPr>
          <w:rFonts w:ascii="Arial" w:hAnsi="Arial" w:cs="Arial"/>
          <w:szCs w:val="24"/>
          <w:lang w:val="en-US" w:bidi="en-US"/>
        </w:rPr>
        <w:t xml:space="preserve"> and discuss next steps</w:t>
      </w:r>
      <w:r w:rsidRPr="00BF64AF">
        <w:rPr>
          <w:rFonts w:ascii="Arial" w:hAnsi="Arial" w:cs="Arial"/>
          <w:szCs w:val="24"/>
          <w:lang w:val="en-US" w:bidi="en-US"/>
        </w:rPr>
        <w:t xml:space="preserve">. </w:t>
      </w:r>
      <w:r w:rsidR="001E35A0" w:rsidRPr="00BF64AF">
        <w:rPr>
          <w:rFonts w:ascii="Arial" w:hAnsi="Arial" w:cs="Arial"/>
          <w:szCs w:val="24"/>
          <w:lang w:val="en-US" w:bidi="en-US"/>
        </w:rPr>
        <w:t>This practi</w:t>
      </w:r>
      <w:r w:rsidR="0065568D">
        <w:rPr>
          <w:rFonts w:ascii="Arial" w:hAnsi="Arial" w:cs="Arial"/>
          <w:szCs w:val="24"/>
          <w:lang w:val="en-US" w:bidi="en-US"/>
        </w:rPr>
        <w:t>c</w:t>
      </w:r>
      <w:r w:rsidRPr="00BF64AF">
        <w:rPr>
          <w:rFonts w:ascii="Arial" w:hAnsi="Arial" w:cs="Arial"/>
          <w:szCs w:val="24"/>
          <w:lang w:val="en-US" w:bidi="en-US"/>
        </w:rPr>
        <w:t xml:space="preserve">e allows us to identify pupils requiring additional support or challenge. </w:t>
      </w:r>
    </w:p>
    <w:p w14:paraId="60608C66"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72F708EE"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Monitoring of pupil progress/profiles</w:t>
      </w:r>
    </w:p>
    <w:p w14:paraId="0A1E978A"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The head teacher meets with staff on a termly basis to discuss individual pupil progress and class work, including IEPs.  </w:t>
      </w:r>
      <w:r w:rsidR="00556E3E" w:rsidRPr="00BF64AF">
        <w:rPr>
          <w:rFonts w:ascii="Arial" w:hAnsi="Arial" w:cs="Arial"/>
          <w:szCs w:val="24"/>
          <w:lang w:val="en-US" w:bidi="en-US"/>
        </w:rPr>
        <w:t xml:space="preserve">Twice yearly </w:t>
      </w:r>
      <w:r w:rsidRPr="00BF64AF">
        <w:rPr>
          <w:rFonts w:ascii="Arial" w:hAnsi="Arial" w:cs="Arial"/>
          <w:szCs w:val="24"/>
          <w:lang w:val="en-US" w:bidi="en-US"/>
        </w:rPr>
        <w:t xml:space="preserve">the head teacher also meets with a small group of children from each class to have a shared look at their work and to discuss their views on various aspects of learning and teaching. </w:t>
      </w:r>
    </w:p>
    <w:p w14:paraId="52A82D06"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18D4193F" w14:textId="73AD7A08"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Monitoring of IEPs</w:t>
      </w:r>
      <w:r w:rsidR="00467765" w:rsidRPr="00BF64AF">
        <w:rPr>
          <w:rFonts w:ascii="Arial" w:hAnsi="Arial" w:cs="Arial"/>
          <w:b/>
          <w:i/>
          <w:iCs/>
          <w:szCs w:val="24"/>
          <w:lang w:val="en-US" w:bidi="en-US"/>
        </w:rPr>
        <w:t>/ IBPs</w:t>
      </w:r>
      <w:r w:rsidR="006C7D51" w:rsidRPr="00BF64AF">
        <w:rPr>
          <w:rFonts w:ascii="Arial" w:hAnsi="Arial" w:cs="Arial"/>
          <w:b/>
          <w:i/>
          <w:iCs/>
          <w:szCs w:val="24"/>
          <w:lang w:val="en-US" w:bidi="en-US"/>
        </w:rPr>
        <w:t xml:space="preserve"> </w:t>
      </w:r>
    </w:p>
    <w:p w14:paraId="1BD9461A" w14:textId="6FA7E61F"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Class teachers, </w:t>
      </w:r>
      <w:r w:rsidR="00467765" w:rsidRPr="00BF64AF">
        <w:rPr>
          <w:rFonts w:ascii="Arial" w:hAnsi="Arial" w:cs="Arial"/>
          <w:szCs w:val="24"/>
          <w:lang w:val="en-US" w:bidi="en-US"/>
        </w:rPr>
        <w:t>ASL</w:t>
      </w:r>
      <w:r w:rsidRPr="00BF64AF">
        <w:rPr>
          <w:rFonts w:ascii="Arial" w:hAnsi="Arial" w:cs="Arial"/>
          <w:szCs w:val="24"/>
          <w:lang w:val="en-US" w:bidi="en-US"/>
        </w:rPr>
        <w:t xml:space="preserve"> teachers and pupils work together to devise individual IEPs where appropriate, and these are monitored and evaluated on a termly basis.  Parents will be offered the opportunity to be part of the discussion to formulate an IEP</w:t>
      </w:r>
      <w:r w:rsidR="00467765" w:rsidRPr="00BF64AF">
        <w:rPr>
          <w:rFonts w:ascii="Arial" w:hAnsi="Arial" w:cs="Arial"/>
          <w:szCs w:val="24"/>
          <w:lang w:val="en-US" w:bidi="en-US"/>
        </w:rPr>
        <w:t xml:space="preserve"> /</w:t>
      </w:r>
      <w:r w:rsidRPr="00BF64AF">
        <w:rPr>
          <w:rFonts w:ascii="Arial" w:hAnsi="Arial" w:cs="Arial"/>
          <w:szCs w:val="24"/>
          <w:lang w:val="en-US" w:bidi="en-US"/>
        </w:rPr>
        <w:t xml:space="preserve"> </w:t>
      </w:r>
      <w:r w:rsidR="00467765" w:rsidRPr="00BF64AF">
        <w:rPr>
          <w:rFonts w:ascii="Arial" w:hAnsi="Arial" w:cs="Arial"/>
          <w:szCs w:val="24"/>
          <w:lang w:val="en-US" w:bidi="en-US"/>
        </w:rPr>
        <w:t xml:space="preserve">IBP </w:t>
      </w:r>
      <w:r w:rsidRPr="00BF64AF">
        <w:rPr>
          <w:rFonts w:ascii="Arial" w:hAnsi="Arial" w:cs="Arial"/>
          <w:szCs w:val="24"/>
          <w:lang w:val="en-US" w:bidi="en-US"/>
        </w:rPr>
        <w:t>for their child and copies of completed IEPs</w:t>
      </w:r>
      <w:r w:rsidR="006C7D51" w:rsidRPr="00BF64AF">
        <w:rPr>
          <w:rFonts w:ascii="Arial" w:hAnsi="Arial" w:cs="Arial"/>
          <w:szCs w:val="24"/>
          <w:lang w:val="en-US" w:bidi="en-US"/>
        </w:rPr>
        <w:t>/ IBPs</w:t>
      </w:r>
      <w:r w:rsidR="0065568D">
        <w:rPr>
          <w:rFonts w:ascii="Arial" w:hAnsi="Arial" w:cs="Arial"/>
          <w:szCs w:val="24"/>
          <w:lang w:val="en-US" w:bidi="en-US"/>
        </w:rPr>
        <w:t xml:space="preserve"> are given to parents, PPRs and teachers working with </w:t>
      </w:r>
      <w:proofErr w:type="spellStart"/>
      <w:r w:rsidR="0065568D">
        <w:rPr>
          <w:rFonts w:ascii="Arial" w:hAnsi="Arial" w:cs="Arial"/>
          <w:szCs w:val="24"/>
          <w:lang w:val="en-US" w:bidi="en-US"/>
        </w:rPr>
        <w:t>the</w:t>
      </w:r>
      <w:proofErr w:type="spellEnd"/>
      <w:r w:rsidR="0065568D">
        <w:rPr>
          <w:rFonts w:ascii="Arial" w:hAnsi="Arial" w:cs="Arial"/>
          <w:szCs w:val="24"/>
          <w:lang w:val="en-US" w:bidi="en-US"/>
        </w:rPr>
        <w:t xml:space="preserve"> </w:t>
      </w:r>
      <w:proofErr w:type="gramStart"/>
      <w:r w:rsidR="0065568D">
        <w:rPr>
          <w:rFonts w:ascii="Arial" w:hAnsi="Arial" w:cs="Arial"/>
          <w:szCs w:val="24"/>
          <w:lang w:val="en-US" w:bidi="en-US"/>
        </w:rPr>
        <w:t>child.</w:t>
      </w:r>
      <w:r w:rsidR="006C7D51" w:rsidRPr="00BF64AF">
        <w:rPr>
          <w:rFonts w:ascii="Arial" w:hAnsi="Arial" w:cs="Arial"/>
          <w:szCs w:val="24"/>
          <w:lang w:val="en-US" w:bidi="en-US"/>
        </w:rPr>
        <w:t>.</w:t>
      </w:r>
      <w:proofErr w:type="gramEnd"/>
      <w:r w:rsidR="006C7D51" w:rsidRPr="00BF64AF">
        <w:rPr>
          <w:rFonts w:ascii="Arial" w:hAnsi="Arial" w:cs="Arial"/>
          <w:szCs w:val="24"/>
          <w:lang w:val="en-US" w:bidi="en-US"/>
        </w:rPr>
        <w:t xml:space="preserve"> </w:t>
      </w:r>
    </w:p>
    <w:p w14:paraId="79632078"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6AE1914E"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Monitoring of Teaching and Learning</w:t>
      </w:r>
    </w:p>
    <w:p w14:paraId="6A9044F6" w14:textId="7568AEF6"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Class visits are arranged on</w:t>
      </w:r>
      <w:r w:rsidR="00556E3E" w:rsidRPr="00BF64AF">
        <w:rPr>
          <w:rFonts w:ascii="Arial" w:hAnsi="Arial" w:cs="Arial"/>
          <w:szCs w:val="24"/>
          <w:lang w:val="en-US" w:bidi="en-US"/>
        </w:rPr>
        <w:t xml:space="preserve"> </w:t>
      </w:r>
      <w:r w:rsidR="0065568D">
        <w:rPr>
          <w:rFonts w:ascii="Arial" w:hAnsi="Arial" w:cs="Arial"/>
          <w:szCs w:val="24"/>
          <w:lang w:val="en-US" w:bidi="en-US"/>
        </w:rPr>
        <w:t>two</w:t>
      </w:r>
      <w:r w:rsidR="007730B9" w:rsidRPr="00BF64AF">
        <w:rPr>
          <w:rFonts w:ascii="Arial" w:hAnsi="Arial" w:cs="Arial"/>
          <w:szCs w:val="24"/>
          <w:lang w:val="en-US" w:bidi="en-US"/>
        </w:rPr>
        <w:t xml:space="preserve"> </w:t>
      </w:r>
      <w:r w:rsidRPr="00BF64AF">
        <w:rPr>
          <w:rFonts w:ascii="Arial" w:hAnsi="Arial" w:cs="Arial"/>
          <w:szCs w:val="24"/>
          <w:lang w:val="en-US" w:bidi="en-US"/>
        </w:rPr>
        <w:t xml:space="preserve">occasions each session, with an agreed focus usually linked to the current school development plan.  </w:t>
      </w:r>
    </w:p>
    <w:p w14:paraId="3BB2734D"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Class visits are made by peer supporters or the head teacher.  Following discussion, feedback is provided on a written record.  These visits </w:t>
      </w:r>
      <w:proofErr w:type="spellStart"/>
      <w:r w:rsidRPr="00BF64AF">
        <w:rPr>
          <w:rFonts w:ascii="Arial" w:hAnsi="Arial" w:cs="Arial"/>
          <w:szCs w:val="24"/>
          <w:lang w:val="en-US" w:bidi="en-US"/>
        </w:rPr>
        <w:t>recognise</w:t>
      </w:r>
      <w:proofErr w:type="spellEnd"/>
      <w:r w:rsidRPr="00BF64AF">
        <w:rPr>
          <w:rFonts w:ascii="Arial" w:hAnsi="Arial" w:cs="Arial"/>
          <w:szCs w:val="24"/>
          <w:lang w:val="en-US" w:bidi="en-US"/>
        </w:rPr>
        <w:t xml:space="preserve"> good practice, areas for development and provide a basis for discussion and follow-up actions.</w:t>
      </w:r>
    </w:p>
    <w:p w14:paraId="47FE13F5"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795086AD"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Forward Plans</w:t>
      </w:r>
    </w:p>
    <w:p w14:paraId="214B9189" w14:textId="2C048CCD" w:rsidR="00CA66A2" w:rsidRPr="00BF64AF" w:rsidRDefault="003111E4"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F</w:t>
      </w:r>
      <w:r w:rsidR="00CA66A2" w:rsidRPr="00BF64AF">
        <w:rPr>
          <w:rFonts w:ascii="Arial" w:hAnsi="Arial" w:cs="Arial"/>
          <w:szCs w:val="24"/>
          <w:lang w:val="en-US" w:bidi="en-US"/>
        </w:rPr>
        <w:t xml:space="preserve">orward planning </w:t>
      </w:r>
      <w:r w:rsidRPr="00BF64AF">
        <w:rPr>
          <w:rFonts w:ascii="Arial" w:hAnsi="Arial" w:cs="Arial"/>
          <w:szCs w:val="24"/>
          <w:lang w:val="en-US" w:bidi="en-US"/>
        </w:rPr>
        <w:t xml:space="preserve">meetings are held </w:t>
      </w:r>
      <w:r w:rsidR="002F79A0" w:rsidRPr="00BF64AF">
        <w:rPr>
          <w:rFonts w:ascii="Arial" w:hAnsi="Arial" w:cs="Arial"/>
          <w:szCs w:val="24"/>
          <w:lang w:val="en-US" w:bidi="en-US"/>
        </w:rPr>
        <w:t xml:space="preserve">at </w:t>
      </w:r>
      <w:r w:rsidR="0065568D">
        <w:rPr>
          <w:rFonts w:ascii="Arial" w:hAnsi="Arial" w:cs="Arial"/>
          <w:szCs w:val="24"/>
          <w:lang w:val="en-US" w:bidi="en-US"/>
        </w:rPr>
        <w:t>three times a session</w:t>
      </w:r>
      <w:r w:rsidR="00CA66A2" w:rsidRPr="00BF64AF">
        <w:rPr>
          <w:rFonts w:ascii="Arial" w:hAnsi="Arial" w:cs="Arial"/>
          <w:szCs w:val="24"/>
          <w:lang w:val="en-US" w:bidi="en-US"/>
        </w:rPr>
        <w:t xml:space="preserve">.  </w:t>
      </w:r>
      <w:proofErr w:type="gramStart"/>
      <w:r w:rsidR="00CA66A2" w:rsidRPr="00BF64AF">
        <w:rPr>
          <w:rFonts w:ascii="Arial" w:hAnsi="Arial" w:cs="Arial"/>
          <w:szCs w:val="24"/>
          <w:lang w:val="en-US" w:bidi="en-US"/>
        </w:rPr>
        <w:t>At this time</w:t>
      </w:r>
      <w:proofErr w:type="gramEnd"/>
      <w:r w:rsidR="00CA66A2" w:rsidRPr="00BF64AF">
        <w:rPr>
          <w:rFonts w:ascii="Arial" w:hAnsi="Arial" w:cs="Arial"/>
          <w:szCs w:val="24"/>
          <w:lang w:val="en-US" w:bidi="en-US"/>
        </w:rPr>
        <w:t xml:space="preserve"> the head teacher </w:t>
      </w:r>
      <w:r w:rsidR="002F79A0" w:rsidRPr="00BF64AF">
        <w:rPr>
          <w:rFonts w:ascii="Arial" w:hAnsi="Arial" w:cs="Arial"/>
          <w:szCs w:val="24"/>
          <w:lang w:val="en-US" w:bidi="en-US"/>
        </w:rPr>
        <w:t>and class teachers</w:t>
      </w:r>
      <w:r w:rsidR="006C7D51" w:rsidRPr="00BF64AF">
        <w:rPr>
          <w:rFonts w:ascii="Arial" w:hAnsi="Arial" w:cs="Arial"/>
          <w:szCs w:val="24"/>
          <w:lang w:val="en-US" w:bidi="en-US"/>
        </w:rPr>
        <w:t xml:space="preserve"> / EYP</w:t>
      </w:r>
      <w:r w:rsidR="002F79A0" w:rsidRPr="00BF64AF">
        <w:rPr>
          <w:rFonts w:ascii="Arial" w:hAnsi="Arial" w:cs="Arial"/>
          <w:szCs w:val="24"/>
          <w:lang w:val="en-US" w:bidi="en-US"/>
        </w:rPr>
        <w:t xml:space="preserve"> discuss and evaluate</w:t>
      </w:r>
      <w:r w:rsidR="00CA66A2" w:rsidRPr="00BF64AF">
        <w:rPr>
          <w:rFonts w:ascii="Arial" w:hAnsi="Arial" w:cs="Arial"/>
          <w:szCs w:val="24"/>
          <w:lang w:val="en-US" w:bidi="en-US"/>
        </w:rPr>
        <w:t xml:space="preserve"> forward plan</w:t>
      </w:r>
      <w:r w:rsidR="002F79A0" w:rsidRPr="00BF64AF">
        <w:rPr>
          <w:rFonts w:ascii="Arial" w:hAnsi="Arial" w:cs="Arial"/>
          <w:szCs w:val="24"/>
          <w:lang w:val="en-US" w:bidi="en-US"/>
        </w:rPr>
        <w:t>s together.</w:t>
      </w:r>
      <w:r w:rsidR="00CA66A2" w:rsidRPr="00BF64AF">
        <w:rPr>
          <w:rFonts w:ascii="Arial" w:hAnsi="Arial" w:cs="Arial"/>
          <w:szCs w:val="24"/>
          <w:lang w:val="en-US" w:bidi="en-US"/>
        </w:rPr>
        <w:t xml:space="preserve"> </w:t>
      </w:r>
      <w:r w:rsidR="002F79A0" w:rsidRPr="00BF64AF">
        <w:rPr>
          <w:rFonts w:ascii="Arial" w:hAnsi="Arial" w:cs="Arial"/>
          <w:szCs w:val="24"/>
          <w:lang w:val="en-US" w:bidi="en-US"/>
        </w:rPr>
        <w:t xml:space="preserve">On 1 </w:t>
      </w:r>
      <w:proofErr w:type="gramStart"/>
      <w:r w:rsidR="002F79A0" w:rsidRPr="00BF64AF">
        <w:rPr>
          <w:rFonts w:ascii="Arial" w:hAnsi="Arial" w:cs="Arial"/>
          <w:szCs w:val="24"/>
          <w:lang w:val="en-US" w:bidi="en-US"/>
        </w:rPr>
        <w:t>occasion</w:t>
      </w:r>
      <w:r w:rsidR="006C7D51" w:rsidRPr="00BF64AF">
        <w:rPr>
          <w:rFonts w:ascii="Arial" w:hAnsi="Arial" w:cs="Arial"/>
          <w:szCs w:val="24"/>
          <w:lang w:val="en-US" w:bidi="en-US"/>
        </w:rPr>
        <w:t xml:space="preserve">, </w:t>
      </w:r>
      <w:r w:rsidR="002F79A0" w:rsidRPr="00BF64AF">
        <w:rPr>
          <w:rFonts w:ascii="Arial" w:hAnsi="Arial" w:cs="Arial"/>
          <w:szCs w:val="24"/>
          <w:lang w:val="en-US" w:bidi="en-US"/>
        </w:rPr>
        <w:t xml:space="preserve"> weekly</w:t>
      </w:r>
      <w:proofErr w:type="gramEnd"/>
      <w:r w:rsidR="002F79A0" w:rsidRPr="00BF64AF">
        <w:rPr>
          <w:rFonts w:ascii="Arial" w:hAnsi="Arial" w:cs="Arial"/>
          <w:szCs w:val="24"/>
          <w:lang w:val="en-US" w:bidi="en-US"/>
        </w:rPr>
        <w:t xml:space="preserve"> plans and evaluations are looked at with individual teachers to evaluate learning and teaching approaches.</w:t>
      </w:r>
    </w:p>
    <w:p w14:paraId="57DFAEB4" w14:textId="77777777" w:rsidR="00CA66A2" w:rsidRPr="00BF64AF" w:rsidRDefault="00CA66A2" w:rsidP="00CA66A2">
      <w:pPr>
        <w:widowControl w:val="0"/>
        <w:autoSpaceDE w:val="0"/>
        <w:autoSpaceDN w:val="0"/>
        <w:adjustRightInd w:val="0"/>
        <w:rPr>
          <w:rFonts w:ascii="Arial" w:hAnsi="Arial" w:cs="Arial"/>
          <w:b/>
          <w:szCs w:val="24"/>
          <w:lang w:val="en-US" w:bidi="en-US"/>
        </w:rPr>
      </w:pPr>
    </w:p>
    <w:p w14:paraId="100BC6DA" w14:textId="77777777" w:rsidR="00FB21ED" w:rsidRPr="00BF64AF" w:rsidRDefault="00FB21ED" w:rsidP="00FB21ED">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Self-evaluation of Learning and Teaching</w:t>
      </w:r>
    </w:p>
    <w:p w14:paraId="2ED860B7" w14:textId="41618926" w:rsidR="00FB21ED" w:rsidRPr="00BF64AF" w:rsidRDefault="00FB21ED" w:rsidP="00FB21ED">
      <w:pPr>
        <w:widowControl w:val="0"/>
        <w:autoSpaceDE w:val="0"/>
        <w:autoSpaceDN w:val="0"/>
        <w:adjustRightInd w:val="0"/>
        <w:rPr>
          <w:rFonts w:ascii="Arial" w:hAnsi="Arial" w:cs="Arial"/>
          <w:iCs/>
          <w:szCs w:val="24"/>
          <w:lang w:val="en-US" w:bidi="en-US"/>
        </w:rPr>
      </w:pPr>
      <w:r>
        <w:rPr>
          <w:rFonts w:ascii="Arial" w:hAnsi="Arial" w:cs="Arial"/>
          <w:iCs/>
          <w:szCs w:val="24"/>
          <w:lang w:val="en-US" w:bidi="en-US"/>
        </w:rPr>
        <w:t>Teachers reflect on</w:t>
      </w:r>
      <w:r w:rsidRPr="00BF64AF">
        <w:rPr>
          <w:rFonts w:ascii="Arial" w:hAnsi="Arial" w:cs="Arial"/>
          <w:iCs/>
          <w:szCs w:val="24"/>
          <w:lang w:val="en-US" w:bidi="en-US"/>
        </w:rPr>
        <w:t xml:space="preserve"> learning and teaching</w:t>
      </w:r>
      <w:r>
        <w:rPr>
          <w:rFonts w:ascii="Arial" w:hAnsi="Arial" w:cs="Arial"/>
          <w:iCs/>
          <w:szCs w:val="24"/>
          <w:lang w:val="en-US" w:bidi="en-US"/>
        </w:rPr>
        <w:t xml:space="preserve">, evaluating impact, evidence and next steps.  </w:t>
      </w:r>
    </w:p>
    <w:p w14:paraId="304EE93D" w14:textId="2DB55A91" w:rsidR="00FB21ED" w:rsidRDefault="00FB21ED" w:rsidP="00FB21ED">
      <w:pPr>
        <w:widowControl w:val="0"/>
        <w:autoSpaceDE w:val="0"/>
        <w:autoSpaceDN w:val="0"/>
        <w:adjustRightInd w:val="0"/>
        <w:rPr>
          <w:rFonts w:ascii="Arial" w:hAnsi="Arial" w:cs="Arial"/>
          <w:iCs/>
          <w:szCs w:val="24"/>
          <w:lang w:val="en-US" w:bidi="en-US"/>
        </w:rPr>
      </w:pPr>
      <w:r w:rsidRPr="00BF64AF">
        <w:rPr>
          <w:rFonts w:ascii="Arial" w:hAnsi="Arial" w:cs="Arial"/>
          <w:iCs/>
          <w:szCs w:val="24"/>
          <w:lang w:val="en-US" w:bidi="en-US"/>
        </w:rPr>
        <w:t>As part of their collegiate responsibility, staff are also involved in meetings to evaluate learning and teaching at a</w:t>
      </w:r>
      <w:r>
        <w:rPr>
          <w:rFonts w:ascii="Arial" w:hAnsi="Arial" w:cs="Arial"/>
          <w:iCs/>
          <w:szCs w:val="24"/>
          <w:lang w:val="en-US" w:bidi="en-US"/>
        </w:rPr>
        <w:t xml:space="preserve">n upstairs / downstairs or </w:t>
      </w:r>
      <w:r w:rsidRPr="00BF64AF">
        <w:rPr>
          <w:rFonts w:ascii="Arial" w:hAnsi="Arial" w:cs="Arial"/>
          <w:iCs/>
          <w:szCs w:val="24"/>
          <w:lang w:val="en-US" w:bidi="en-US"/>
        </w:rPr>
        <w:t xml:space="preserve">whole school level.  </w:t>
      </w:r>
    </w:p>
    <w:p w14:paraId="3E032190" w14:textId="192B61AD" w:rsidR="00FB21ED" w:rsidRPr="00BF64AF" w:rsidRDefault="00FB21ED" w:rsidP="00FB21ED">
      <w:pPr>
        <w:widowControl w:val="0"/>
        <w:autoSpaceDE w:val="0"/>
        <w:autoSpaceDN w:val="0"/>
        <w:adjustRightInd w:val="0"/>
        <w:rPr>
          <w:rFonts w:ascii="Arial" w:hAnsi="Arial" w:cs="Arial"/>
          <w:iCs/>
          <w:szCs w:val="24"/>
          <w:lang w:val="en-US" w:bidi="en-US"/>
        </w:rPr>
      </w:pPr>
      <w:r w:rsidRPr="00BF64AF">
        <w:rPr>
          <w:rFonts w:ascii="Arial" w:hAnsi="Arial" w:cs="Arial"/>
          <w:iCs/>
          <w:szCs w:val="24"/>
          <w:lang w:val="en-US" w:bidi="en-US"/>
        </w:rPr>
        <w:t xml:space="preserve"> </w:t>
      </w:r>
    </w:p>
    <w:p w14:paraId="3B3E094E" w14:textId="486FF5B8" w:rsidR="00CA66A2" w:rsidRPr="00BF64AF" w:rsidRDefault="00CA66A2" w:rsidP="00CA66A2">
      <w:pPr>
        <w:widowControl w:val="0"/>
        <w:autoSpaceDE w:val="0"/>
        <w:autoSpaceDN w:val="0"/>
        <w:adjustRightInd w:val="0"/>
        <w:rPr>
          <w:rFonts w:ascii="Arial" w:hAnsi="Arial" w:cs="Arial"/>
          <w:b/>
          <w:iCs/>
          <w:szCs w:val="24"/>
          <w:lang w:val="en-US" w:bidi="en-US"/>
        </w:rPr>
      </w:pPr>
      <w:r w:rsidRPr="00BF64AF">
        <w:rPr>
          <w:rFonts w:ascii="Arial" w:hAnsi="Arial" w:cs="Arial"/>
          <w:b/>
          <w:iCs/>
          <w:szCs w:val="24"/>
          <w:lang w:val="en-US" w:bidi="en-US"/>
        </w:rPr>
        <w:t xml:space="preserve">Pupil </w:t>
      </w:r>
      <w:r w:rsidR="00661A4B">
        <w:rPr>
          <w:rFonts w:ascii="Arial" w:hAnsi="Arial" w:cs="Arial"/>
          <w:b/>
          <w:iCs/>
          <w:szCs w:val="24"/>
          <w:lang w:val="en-US" w:bidi="en-US"/>
        </w:rPr>
        <w:t>S</w:t>
      </w:r>
      <w:r w:rsidRPr="00BF64AF">
        <w:rPr>
          <w:rFonts w:ascii="Arial" w:hAnsi="Arial" w:cs="Arial"/>
          <w:b/>
          <w:iCs/>
          <w:szCs w:val="24"/>
          <w:lang w:val="en-US" w:bidi="en-US"/>
        </w:rPr>
        <w:t>elf-evaluation</w:t>
      </w:r>
    </w:p>
    <w:p w14:paraId="55F7CDFA"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As part of ongoing formative assessment approaches, pupils at all stages are encouraged to reflect upon and evaluate their learning, effort and work.  This takes place through a range of strategies and activities, including peer and self</w:t>
      </w:r>
      <w:r w:rsidR="00B0164C" w:rsidRPr="00BF64AF">
        <w:rPr>
          <w:rFonts w:ascii="Arial" w:hAnsi="Arial" w:cs="Arial"/>
          <w:szCs w:val="24"/>
          <w:lang w:val="en-US" w:bidi="en-US"/>
        </w:rPr>
        <w:t>-</w:t>
      </w:r>
      <w:r w:rsidRPr="00BF64AF">
        <w:rPr>
          <w:rFonts w:ascii="Arial" w:hAnsi="Arial" w:cs="Arial"/>
          <w:szCs w:val="24"/>
          <w:lang w:val="en-US" w:bidi="en-US"/>
        </w:rPr>
        <w:t xml:space="preserve"> assessment. </w:t>
      </w:r>
    </w:p>
    <w:p w14:paraId="1EA5C517"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Groups</w:t>
      </w:r>
      <w:r w:rsidR="00B0164C" w:rsidRPr="00BF64AF">
        <w:rPr>
          <w:rFonts w:ascii="Arial" w:hAnsi="Arial" w:cs="Arial"/>
          <w:szCs w:val="24"/>
          <w:lang w:val="en-US" w:bidi="en-US"/>
        </w:rPr>
        <w:t xml:space="preserve"> of pupils are also involved in</w:t>
      </w:r>
      <w:r w:rsidRPr="00BF64AF">
        <w:rPr>
          <w:rFonts w:ascii="Arial" w:hAnsi="Arial" w:cs="Arial"/>
          <w:szCs w:val="24"/>
          <w:lang w:val="en-US" w:bidi="en-US"/>
        </w:rPr>
        <w:t xml:space="preserve"> meetings with the head teacher to put forward their views and opinions on learning and teaching within the school. </w:t>
      </w:r>
    </w:p>
    <w:p w14:paraId="5886D1F4" w14:textId="0440F234" w:rsidR="00CA66A2" w:rsidRPr="00BF64AF" w:rsidRDefault="00FB21ED" w:rsidP="00CA66A2">
      <w:pPr>
        <w:widowControl w:val="0"/>
        <w:autoSpaceDE w:val="0"/>
        <w:autoSpaceDN w:val="0"/>
        <w:adjustRightInd w:val="0"/>
        <w:rPr>
          <w:rFonts w:ascii="Arial" w:hAnsi="Arial" w:cs="Arial"/>
          <w:szCs w:val="24"/>
          <w:lang w:val="en-US" w:bidi="en-US"/>
        </w:rPr>
      </w:pPr>
      <w:r>
        <w:rPr>
          <w:rFonts w:ascii="Arial" w:hAnsi="Arial" w:cs="Arial"/>
          <w:szCs w:val="24"/>
          <w:lang w:val="en-US" w:bidi="en-US"/>
        </w:rPr>
        <w:t>Children have been</w:t>
      </w:r>
      <w:r w:rsidR="00CA66A2" w:rsidRPr="00BF64AF">
        <w:rPr>
          <w:rFonts w:ascii="Arial" w:hAnsi="Arial" w:cs="Arial"/>
          <w:szCs w:val="24"/>
          <w:lang w:val="en-US" w:bidi="en-US"/>
        </w:rPr>
        <w:t xml:space="preserve"> asked to put forward their thoughts on the strengths and areas for development within the school.   </w:t>
      </w:r>
    </w:p>
    <w:p w14:paraId="47316C3C"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Information from all these sources contributes to Improvement Planning decisions.</w:t>
      </w:r>
    </w:p>
    <w:p w14:paraId="4E121788"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 </w:t>
      </w:r>
    </w:p>
    <w:p w14:paraId="271D9F2A"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b/>
          <w:szCs w:val="24"/>
          <w:lang w:val="en-US" w:bidi="en-US"/>
        </w:rPr>
        <w:t>Parental Involvement</w:t>
      </w:r>
      <w:r w:rsidRPr="00BF64AF">
        <w:rPr>
          <w:rFonts w:ascii="Arial" w:hAnsi="Arial" w:cs="Arial"/>
          <w:szCs w:val="24"/>
          <w:lang w:val="en-US" w:bidi="en-US"/>
        </w:rPr>
        <w:t xml:space="preserve"> </w:t>
      </w:r>
    </w:p>
    <w:p w14:paraId="366FD12B" w14:textId="6940E412"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The views of parents are sought through both formal and informal channels, including </w:t>
      </w:r>
      <w:r w:rsidR="00FB21ED">
        <w:rPr>
          <w:rFonts w:ascii="Arial" w:hAnsi="Arial" w:cs="Arial"/>
          <w:szCs w:val="24"/>
          <w:lang w:val="en-US" w:bidi="en-US"/>
        </w:rPr>
        <w:t>meetings and surveys</w:t>
      </w:r>
      <w:r w:rsidRPr="00BF64AF">
        <w:rPr>
          <w:rFonts w:ascii="Arial" w:hAnsi="Arial" w:cs="Arial"/>
          <w:szCs w:val="24"/>
          <w:lang w:val="en-US" w:bidi="en-US"/>
        </w:rPr>
        <w:t xml:space="preserve">.  </w:t>
      </w:r>
    </w:p>
    <w:p w14:paraId="7AB84053"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5B136E1E" w14:textId="4A9875DA" w:rsidR="00CA66A2" w:rsidRPr="00BF64AF" w:rsidRDefault="00CA66A2" w:rsidP="00CA66A2">
      <w:pPr>
        <w:widowControl w:val="0"/>
        <w:autoSpaceDE w:val="0"/>
        <w:autoSpaceDN w:val="0"/>
        <w:adjustRightInd w:val="0"/>
        <w:rPr>
          <w:rFonts w:ascii="Arial" w:hAnsi="Arial" w:cs="Arial"/>
          <w:b/>
          <w:bCs/>
          <w:szCs w:val="24"/>
          <w:lang w:val="en-US" w:bidi="en-US"/>
        </w:rPr>
      </w:pPr>
      <w:r w:rsidRPr="00BF64AF">
        <w:rPr>
          <w:rFonts w:ascii="Arial" w:hAnsi="Arial" w:cs="Arial"/>
          <w:b/>
          <w:bCs/>
          <w:szCs w:val="24"/>
          <w:lang w:val="en-US" w:bidi="en-US"/>
        </w:rPr>
        <w:t>Professional Development and Review Scheme</w:t>
      </w:r>
    </w:p>
    <w:p w14:paraId="13744B12" w14:textId="6729A461"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Teacher self-evaluation is encouraged and supported through the Professional Development and Review Scheme, which takes place annually for each individual member of the teaching staff. This meeting provides an opportunity for teachers to reflect on successes during the previous year and to identify CPD needs.  A balance is sought between supporting individual and whole school development needs in line with the school improvement plan.</w:t>
      </w:r>
      <w:r w:rsidR="00FB21ED">
        <w:rPr>
          <w:rFonts w:ascii="Arial" w:hAnsi="Arial" w:cs="Arial"/>
          <w:szCs w:val="24"/>
          <w:lang w:val="en-US" w:bidi="en-US"/>
        </w:rPr>
        <w:t xml:space="preserve"> </w:t>
      </w:r>
      <w:proofErr w:type="spellStart"/>
      <w:proofErr w:type="gramStart"/>
      <w:r w:rsidR="00FB21ED">
        <w:rPr>
          <w:rFonts w:ascii="Arial" w:hAnsi="Arial" w:cs="Arial"/>
          <w:szCs w:val="24"/>
          <w:lang w:val="en-US" w:bidi="en-US"/>
        </w:rPr>
        <w:t>Non Teaching</w:t>
      </w:r>
      <w:proofErr w:type="spellEnd"/>
      <w:proofErr w:type="gramEnd"/>
      <w:r w:rsidR="00FB21ED">
        <w:rPr>
          <w:rFonts w:ascii="Arial" w:hAnsi="Arial" w:cs="Arial"/>
          <w:szCs w:val="24"/>
          <w:lang w:val="en-US" w:bidi="en-US"/>
        </w:rPr>
        <w:t xml:space="preserve"> staff have annual reviews with the Head Teacher</w:t>
      </w:r>
    </w:p>
    <w:p w14:paraId="6F70A0AB" w14:textId="77777777" w:rsidR="00CA66A2" w:rsidRPr="00BF64AF" w:rsidRDefault="00CA66A2" w:rsidP="00CA66A2">
      <w:pPr>
        <w:widowControl w:val="0"/>
        <w:autoSpaceDE w:val="0"/>
        <w:autoSpaceDN w:val="0"/>
        <w:adjustRightInd w:val="0"/>
        <w:rPr>
          <w:rFonts w:ascii="Arial" w:hAnsi="Arial" w:cs="Arial"/>
          <w:b/>
          <w:i/>
          <w:iCs/>
          <w:szCs w:val="24"/>
          <w:lang w:val="en-US" w:bidi="en-US"/>
        </w:rPr>
      </w:pPr>
    </w:p>
    <w:p w14:paraId="4ED0A3A0" w14:textId="77777777" w:rsidR="00CA66A2" w:rsidRPr="00BF64AF" w:rsidRDefault="00CA66A2" w:rsidP="00CA66A2">
      <w:pPr>
        <w:widowControl w:val="0"/>
        <w:autoSpaceDE w:val="0"/>
        <w:autoSpaceDN w:val="0"/>
        <w:adjustRightInd w:val="0"/>
        <w:rPr>
          <w:rFonts w:ascii="Arial" w:hAnsi="Arial" w:cs="Arial"/>
          <w:b/>
          <w:i/>
          <w:iCs/>
          <w:szCs w:val="24"/>
          <w:lang w:val="en-US" w:bidi="en-US"/>
        </w:rPr>
      </w:pPr>
      <w:r w:rsidRPr="00BF64AF">
        <w:rPr>
          <w:rFonts w:ascii="Arial" w:hAnsi="Arial" w:cs="Arial"/>
          <w:b/>
          <w:i/>
          <w:iCs/>
          <w:szCs w:val="24"/>
          <w:lang w:val="en-US" w:bidi="en-US"/>
        </w:rPr>
        <w:t>Attendance</w:t>
      </w:r>
    </w:p>
    <w:p w14:paraId="3522135B" w14:textId="2B1B90BB"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Pupil attendance/lateness is monitored by the </w:t>
      </w:r>
      <w:r w:rsidR="00B0164C" w:rsidRPr="00BF64AF">
        <w:rPr>
          <w:rFonts w:ascii="Arial" w:hAnsi="Arial" w:cs="Arial"/>
          <w:szCs w:val="24"/>
          <w:lang w:val="en-US" w:bidi="en-US"/>
        </w:rPr>
        <w:t xml:space="preserve">HT </w:t>
      </w:r>
      <w:r w:rsidR="00FB21ED">
        <w:rPr>
          <w:rFonts w:ascii="Arial" w:hAnsi="Arial" w:cs="Arial"/>
          <w:szCs w:val="24"/>
          <w:lang w:val="en-US" w:bidi="en-US"/>
        </w:rPr>
        <w:t>on a monthly basis</w:t>
      </w:r>
      <w:r w:rsidRPr="00BF64AF">
        <w:rPr>
          <w:rFonts w:ascii="Arial" w:hAnsi="Arial" w:cs="Arial"/>
          <w:szCs w:val="24"/>
          <w:lang w:val="en-US" w:bidi="en-US"/>
        </w:rPr>
        <w:t xml:space="preserve"> and any issues arising investigated.</w:t>
      </w:r>
    </w:p>
    <w:p w14:paraId="774D68EA" w14:textId="77777777" w:rsidR="00CA66A2" w:rsidRPr="00BF64AF" w:rsidRDefault="00CA66A2" w:rsidP="00CA66A2">
      <w:pPr>
        <w:widowControl w:val="0"/>
        <w:autoSpaceDE w:val="0"/>
        <w:autoSpaceDN w:val="0"/>
        <w:adjustRightInd w:val="0"/>
        <w:rPr>
          <w:rFonts w:ascii="Arial" w:hAnsi="Arial" w:cs="Arial"/>
          <w:b/>
          <w:bCs/>
          <w:szCs w:val="24"/>
          <w:lang w:val="en-US" w:bidi="en-US"/>
        </w:rPr>
      </w:pPr>
    </w:p>
    <w:p w14:paraId="6FBED78F" w14:textId="5B8C310C" w:rsidR="00CA66A2" w:rsidRPr="00BF64AF" w:rsidRDefault="00CA66A2" w:rsidP="00CA66A2">
      <w:pPr>
        <w:widowControl w:val="0"/>
        <w:autoSpaceDE w:val="0"/>
        <w:autoSpaceDN w:val="0"/>
        <w:adjustRightInd w:val="0"/>
        <w:rPr>
          <w:rFonts w:ascii="Arial" w:hAnsi="Arial" w:cs="Arial"/>
          <w:b/>
          <w:bCs/>
          <w:szCs w:val="24"/>
          <w:lang w:val="en-US" w:bidi="en-US"/>
        </w:rPr>
      </w:pPr>
      <w:r w:rsidRPr="00BF64AF">
        <w:rPr>
          <w:rFonts w:ascii="Arial" w:hAnsi="Arial" w:cs="Arial"/>
          <w:b/>
          <w:bCs/>
          <w:szCs w:val="24"/>
          <w:lang w:val="en-US" w:bidi="en-US"/>
        </w:rPr>
        <w:t>Standards and Quality and Improvement Plan (SQ</w:t>
      </w:r>
      <w:r w:rsidR="00FB21ED">
        <w:rPr>
          <w:rFonts w:ascii="Arial" w:hAnsi="Arial" w:cs="Arial"/>
          <w:b/>
          <w:bCs/>
          <w:szCs w:val="24"/>
          <w:lang w:val="en-US" w:bidi="en-US"/>
        </w:rPr>
        <w:t>U</w:t>
      </w:r>
      <w:r w:rsidRPr="00BF64AF">
        <w:rPr>
          <w:rFonts w:ascii="Arial" w:hAnsi="Arial" w:cs="Arial"/>
          <w:b/>
          <w:bCs/>
          <w:szCs w:val="24"/>
          <w:lang w:val="en-US" w:bidi="en-US"/>
        </w:rPr>
        <w:t xml:space="preserve">IP) </w:t>
      </w:r>
    </w:p>
    <w:p w14:paraId="5AA827FD" w14:textId="2C426E68" w:rsidR="00661A4B" w:rsidRPr="00BF64AF" w:rsidRDefault="00CA66A2" w:rsidP="00661A4B">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We use our annual </w:t>
      </w:r>
      <w:proofErr w:type="spellStart"/>
      <w:r w:rsidRPr="00BF64AF">
        <w:rPr>
          <w:rFonts w:ascii="Arial" w:hAnsi="Arial" w:cs="Arial"/>
          <w:szCs w:val="24"/>
          <w:lang w:val="en-US" w:bidi="en-US"/>
        </w:rPr>
        <w:t>SQUiP</w:t>
      </w:r>
      <w:proofErr w:type="spellEnd"/>
      <w:r w:rsidRPr="00BF64AF">
        <w:rPr>
          <w:rFonts w:ascii="Arial" w:hAnsi="Arial" w:cs="Arial"/>
          <w:szCs w:val="24"/>
          <w:lang w:val="en-US" w:bidi="en-US"/>
        </w:rPr>
        <w:t xml:space="preserve"> plan to report on our self-evaluation, our progress and achievements, and our next steps in improving the service we provide.  A summary of the report is provided for parents in leaflet form. The Improvement Plan priorities are negotiated and agreed with all staff and with pupils and parents as appropriate. </w:t>
      </w:r>
      <w:r w:rsidR="00661A4B">
        <w:rPr>
          <w:rFonts w:ascii="Arial" w:hAnsi="Arial" w:cs="Arial"/>
          <w:szCs w:val="24"/>
          <w:lang w:val="en-US" w:bidi="en-US"/>
        </w:rPr>
        <w:t>S</w:t>
      </w:r>
      <w:r w:rsidR="00661A4B" w:rsidRPr="00BF64AF">
        <w:rPr>
          <w:rFonts w:ascii="Arial" w:hAnsi="Arial" w:cs="Arial"/>
          <w:szCs w:val="24"/>
          <w:lang w:val="en-US" w:bidi="en-US"/>
        </w:rPr>
        <w:t>taff take a leading role in implementation.</w:t>
      </w:r>
    </w:p>
    <w:p w14:paraId="63507A0A" w14:textId="77777777" w:rsidR="00661A4B"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 </w:t>
      </w:r>
    </w:p>
    <w:p w14:paraId="07608137" w14:textId="248A28EB" w:rsidR="00CA66A2"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Clear attention is given to:</w:t>
      </w:r>
    </w:p>
    <w:p w14:paraId="02E174E3" w14:textId="77777777" w:rsidR="00661A4B" w:rsidRPr="00BF64AF" w:rsidRDefault="00661A4B" w:rsidP="00CA66A2">
      <w:pPr>
        <w:widowControl w:val="0"/>
        <w:autoSpaceDE w:val="0"/>
        <w:autoSpaceDN w:val="0"/>
        <w:adjustRightInd w:val="0"/>
        <w:rPr>
          <w:rFonts w:ascii="Arial" w:hAnsi="Arial" w:cs="Arial"/>
          <w:b/>
          <w:bCs/>
          <w:szCs w:val="24"/>
          <w:lang w:val="en-US" w:bidi="en-US"/>
        </w:rPr>
      </w:pPr>
    </w:p>
    <w:p w14:paraId="53D60EF4" w14:textId="5D066380"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Targets in line with school Aims, National Priorities and Local Improvement Objectives</w:t>
      </w:r>
      <w:r w:rsidR="00BF64AF">
        <w:rPr>
          <w:rFonts w:ascii="Arial" w:hAnsi="Arial" w:cs="Arial"/>
          <w:szCs w:val="24"/>
          <w:lang w:val="en-US" w:bidi="en-US"/>
        </w:rPr>
        <w:t>,</w:t>
      </w:r>
    </w:p>
    <w:p w14:paraId="560895C2" w14:textId="77777777"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Measurable Criteria for Success</w:t>
      </w:r>
    </w:p>
    <w:p w14:paraId="22661BA1" w14:textId="77777777"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Implementation Strategies</w:t>
      </w:r>
    </w:p>
    <w:p w14:paraId="423EB566" w14:textId="77777777"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Timescales</w:t>
      </w:r>
    </w:p>
    <w:p w14:paraId="7AC1CF96" w14:textId="45BB6F28"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Resources</w:t>
      </w:r>
    </w:p>
    <w:p w14:paraId="78459CE8" w14:textId="77777777" w:rsidR="00CA66A2" w:rsidRPr="00BF64AF" w:rsidRDefault="00CA66A2" w:rsidP="00CA66A2">
      <w:pPr>
        <w:widowControl w:val="0"/>
        <w:tabs>
          <w:tab w:val="left" w:pos="1080"/>
        </w:tabs>
        <w:autoSpaceDE w:val="0"/>
        <w:autoSpaceDN w:val="0"/>
        <w:adjustRightInd w:val="0"/>
        <w:ind w:left="1080"/>
        <w:rPr>
          <w:rFonts w:ascii="Arial" w:hAnsi="Arial" w:cs="Arial"/>
          <w:szCs w:val="24"/>
          <w:lang w:val="en-US" w:bidi="en-US"/>
        </w:rPr>
      </w:pPr>
      <w:r w:rsidRPr="00BF64AF">
        <w:rPr>
          <w:rFonts w:ascii="Arial" w:hAnsi="Arial" w:cs="Arial"/>
          <w:szCs w:val="24"/>
          <w:lang w:val="en-US" w:bidi="en-US"/>
        </w:rPr>
        <w:t>Monitoring and Evaluating Procedures</w:t>
      </w:r>
    </w:p>
    <w:p w14:paraId="49FA9012"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2C75CC6B" w14:textId="77777777" w:rsidR="00CA66A2" w:rsidRPr="00BF64AF" w:rsidRDefault="00CA66A2" w:rsidP="00CA66A2">
      <w:pPr>
        <w:widowControl w:val="0"/>
        <w:autoSpaceDE w:val="0"/>
        <w:autoSpaceDN w:val="0"/>
        <w:adjustRightInd w:val="0"/>
        <w:rPr>
          <w:rFonts w:ascii="Arial" w:hAnsi="Arial" w:cs="Arial"/>
          <w:b/>
          <w:iCs/>
          <w:szCs w:val="24"/>
          <w:lang w:val="en-US" w:bidi="en-US"/>
        </w:rPr>
      </w:pPr>
      <w:r w:rsidRPr="00BF64AF">
        <w:rPr>
          <w:rFonts w:ascii="Arial" w:hAnsi="Arial" w:cs="Arial"/>
          <w:b/>
          <w:iCs/>
          <w:szCs w:val="24"/>
          <w:lang w:val="en-US" w:bidi="en-US"/>
        </w:rPr>
        <w:t>Improvement Plan progress</w:t>
      </w:r>
    </w:p>
    <w:p w14:paraId="3E300275"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 xml:space="preserve">Progress in implementing action plans for school developments is monitored by the head teacher and staff.  Ongoing review is built into staff meetings and recorded.  Improvement plans are regularly looked at to identify progress. An overview of actions still to be addressed is developed in Term 3/4. </w:t>
      </w:r>
    </w:p>
    <w:p w14:paraId="3A1A964E" w14:textId="2166B417" w:rsidR="00CA66A2" w:rsidRDefault="00CA66A2" w:rsidP="00CA66A2">
      <w:pPr>
        <w:widowControl w:val="0"/>
        <w:autoSpaceDE w:val="0"/>
        <w:autoSpaceDN w:val="0"/>
        <w:adjustRightInd w:val="0"/>
        <w:rPr>
          <w:rFonts w:ascii="Arial" w:hAnsi="Arial" w:cs="Arial"/>
          <w:szCs w:val="24"/>
          <w:lang w:val="en-US" w:bidi="en-US"/>
        </w:rPr>
      </w:pPr>
    </w:p>
    <w:p w14:paraId="29050F4B" w14:textId="77777777" w:rsidR="00CA66A2" w:rsidRPr="00BF64AF" w:rsidRDefault="00CA66A2" w:rsidP="00CA66A2">
      <w:pPr>
        <w:widowControl w:val="0"/>
        <w:autoSpaceDE w:val="0"/>
        <w:autoSpaceDN w:val="0"/>
        <w:adjustRightInd w:val="0"/>
        <w:rPr>
          <w:rFonts w:ascii="Arial" w:hAnsi="Arial" w:cs="Arial"/>
          <w:b/>
          <w:bCs/>
          <w:szCs w:val="24"/>
          <w:lang w:val="en-US" w:bidi="en-US"/>
        </w:rPr>
      </w:pPr>
      <w:r w:rsidRPr="00BF64AF">
        <w:rPr>
          <w:rFonts w:ascii="Arial" w:hAnsi="Arial" w:cs="Arial"/>
          <w:b/>
          <w:bCs/>
          <w:szCs w:val="24"/>
          <w:lang w:val="en-US" w:bidi="en-US"/>
        </w:rPr>
        <w:t>Authority Support</w:t>
      </w:r>
    </w:p>
    <w:p w14:paraId="42288BBC" w14:textId="77777777" w:rsidR="00CA66A2" w:rsidRPr="00BF64AF" w:rsidRDefault="00CA66A2" w:rsidP="00CA66A2">
      <w:pPr>
        <w:widowControl w:val="0"/>
        <w:autoSpaceDE w:val="0"/>
        <w:autoSpaceDN w:val="0"/>
        <w:adjustRightInd w:val="0"/>
        <w:rPr>
          <w:rFonts w:ascii="Arial" w:hAnsi="Arial" w:cs="Arial"/>
          <w:szCs w:val="24"/>
          <w:lang w:val="en-US" w:bidi="en-US"/>
        </w:rPr>
      </w:pPr>
      <w:r w:rsidRPr="00BF64AF">
        <w:rPr>
          <w:rFonts w:ascii="Arial" w:hAnsi="Arial" w:cs="Arial"/>
          <w:szCs w:val="24"/>
          <w:lang w:val="en-US" w:bidi="en-US"/>
        </w:rPr>
        <w:t>Our school Quality Assurance processes are supported by Aberdeenshire Quality Improvement Framework and a Quality Improvement Officer</w:t>
      </w:r>
    </w:p>
    <w:p w14:paraId="28857CD2" w14:textId="77777777" w:rsidR="00CA66A2" w:rsidRPr="00BF64AF" w:rsidRDefault="00CA66A2" w:rsidP="00CA66A2">
      <w:pPr>
        <w:widowControl w:val="0"/>
        <w:autoSpaceDE w:val="0"/>
        <w:autoSpaceDN w:val="0"/>
        <w:adjustRightInd w:val="0"/>
        <w:jc w:val="center"/>
        <w:rPr>
          <w:rFonts w:ascii="Arial" w:hAnsi="Arial" w:cs="Arial"/>
          <w:szCs w:val="24"/>
          <w:lang w:val="en-US" w:bidi="en-US"/>
        </w:rPr>
      </w:pPr>
    </w:p>
    <w:p w14:paraId="24124FBE" w14:textId="77777777" w:rsidR="00CA66A2" w:rsidRPr="00BF64AF" w:rsidRDefault="00CA66A2" w:rsidP="00CA66A2">
      <w:pPr>
        <w:widowControl w:val="0"/>
        <w:autoSpaceDE w:val="0"/>
        <w:autoSpaceDN w:val="0"/>
        <w:adjustRightInd w:val="0"/>
        <w:rPr>
          <w:rFonts w:ascii="Arial" w:hAnsi="Arial" w:cs="Arial"/>
          <w:szCs w:val="24"/>
          <w:lang w:val="en-US" w:bidi="en-US"/>
        </w:rPr>
      </w:pPr>
    </w:p>
    <w:p w14:paraId="00616DA8" w14:textId="20DE6D17" w:rsidR="0065568D" w:rsidRPr="00BF64AF" w:rsidRDefault="00057C76" w:rsidP="00FB21ED">
      <w:pPr>
        <w:widowControl w:val="0"/>
        <w:autoSpaceDE w:val="0"/>
        <w:autoSpaceDN w:val="0"/>
        <w:adjustRightInd w:val="0"/>
        <w:rPr>
          <w:rFonts w:ascii="Arial" w:hAnsi="Arial" w:cs="Arial"/>
          <w:iCs/>
          <w:szCs w:val="24"/>
          <w:lang w:val="en-US" w:bidi="en-US"/>
        </w:rPr>
      </w:pPr>
      <w:r w:rsidRPr="00BF64AF">
        <w:rPr>
          <w:rFonts w:ascii="Arial" w:hAnsi="Arial" w:cs="Arial"/>
          <w:szCs w:val="24"/>
          <w:lang w:val="en-US" w:bidi="en-US"/>
        </w:rPr>
        <w:t xml:space="preserve"> </w:t>
      </w:r>
    </w:p>
    <w:p w14:paraId="6D8A027D" w14:textId="3A9D4FF4" w:rsidR="009E780E" w:rsidRPr="00BF64AF" w:rsidRDefault="009E780E" w:rsidP="00CA66A2">
      <w:pPr>
        <w:rPr>
          <w:rFonts w:ascii="Arial" w:hAnsi="Arial" w:cs="Arial"/>
          <w:szCs w:val="24"/>
        </w:rPr>
      </w:pPr>
    </w:p>
    <w:sectPr w:rsidR="009E780E" w:rsidRPr="00BF6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2D07" w14:textId="77777777" w:rsidR="0065568D" w:rsidRDefault="0065568D" w:rsidP="0065568D">
      <w:r>
        <w:separator/>
      </w:r>
    </w:p>
  </w:endnote>
  <w:endnote w:type="continuationSeparator" w:id="0">
    <w:p w14:paraId="498E7C2B" w14:textId="77777777" w:rsidR="0065568D" w:rsidRDefault="0065568D" w:rsidP="0065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E9AC" w14:textId="77777777" w:rsidR="0065568D" w:rsidRDefault="0065568D" w:rsidP="0065568D">
      <w:r>
        <w:separator/>
      </w:r>
    </w:p>
  </w:footnote>
  <w:footnote w:type="continuationSeparator" w:id="0">
    <w:p w14:paraId="022A211E" w14:textId="77777777" w:rsidR="0065568D" w:rsidRDefault="0065568D" w:rsidP="0065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5247E"/>
    <w:multiLevelType w:val="hybridMultilevel"/>
    <w:tmpl w:val="9B9C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75564"/>
    <w:multiLevelType w:val="hybridMultilevel"/>
    <w:tmpl w:val="5614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748CB"/>
    <w:multiLevelType w:val="hybridMultilevel"/>
    <w:tmpl w:val="CEB0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A2"/>
    <w:rsid w:val="000341F2"/>
    <w:rsid w:val="00057C76"/>
    <w:rsid w:val="001050D8"/>
    <w:rsid w:val="001A2800"/>
    <w:rsid w:val="001E35A0"/>
    <w:rsid w:val="001F55FF"/>
    <w:rsid w:val="002E2360"/>
    <w:rsid w:val="002E6C63"/>
    <w:rsid w:val="002F79A0"/>
    <w:rsid w:val="003111E4"/>
    <w:rsid w:val="00354A44"/>
    <w:rsid w:val="00391065"/>
    <w:rsid w:val="00445D01"/>
    <w:rsid w:val="00467765"/>
    <w:rsid w:val="004B5EE5"/>
    <w:rsid w:val="00556E3E"/>
    <w:rsid w:val="0065568D"/>
    <w:rsid w:val="00661A4B"/>
    <w:rsid w:val="006C67A8"/>
    <w:rsid w:val="006C7D51"/>
    <w:rsid w:val="007730B9"/>
    <w:rsid w:val="008B1515"/>
    <w:rsid w:val="009E780E"/>
    <w:rsid w:val="00B0164C"/>
    <w:rsid w:val="00BA7AB1"/>
    <w:rsid w:val="00BF64AF"/>
    <w:rsid w:val="00C339D7"/>
    <w:rsid w:val="00CA66A2"/>
    <w:rsid w:val="00D16D7B"/>
    <w:rsid w:val="00FA6C3A"/>
    <w:rsid w:val="00FB21D1"/>
    <w:rsid w:val="00FB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59E0729"/>
  <w15:chartTrackingRefBased/>
  <w15:docId w15:val="{1C442AC8-96CE-4593-98C4-05E2E02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A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5568D"/>
    <w:pPr>
      <w:keepNext/>
      <w:jc w:val="center"/>
      <w:outlineLvl w:val="1"/>
    </w:pPr>
    <w:rPr>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B9"/>
    <w:rPr>
      <w:rFonts w:ascii="Segoe UI" w:eastAsia="Times New Roman" w:hAnsi="Segoe UI" w:cs="Segoe UI"/>
      <w:sz w:val="18"/>
      <w:szCs w:val="18"/>
    </w:rPr>
  </w:style>
  <w:style w:type="paragraph" w:styleId="ListParagraph">
    <w:name w:val="List Paragraph"/>
    <w:basedOn w:val="Normal"/>
    <w:uiPriority w:val="34"/>
    <w:qFormat/>
    <w:rsid w:val="0065568D"/>
    <w:pPr>
      <w:ind w:left="720"/>
      <w:contextualSpacing/>
    </w:pPr>
  </w:style>
  <w:style w:type="paragraph" w:styleId="Header">
    <w:name w:val="header"/>
    <w:basedOn w:val="Normal"/>
    <w:link w:val="HeaderChar"/>
    <w:uiPriority w:val="99"/>
    <w:unhideWhenUsed/>
    <w:rsid w:val="0065568D"/>
    <w:pPr>
      <w:tabs>
        <w:tab w:val="center" w:pos="4513"/>
        <w:tab w:val="right" w:pos="9026"/>
      </w:tabs>
    </w:pPr>
  </w:style>
  <w:style w:type="character" w:customStyle="1" w:styleId="HeaderChar">
    <w:name w:val="Header Char"/>
    <w:basedOn w:val="DefaultParagraphFont"/>
    <w:link w:val="Header"/>
    <w:uiPriority w:val="99"/>
    <w:rsid w:val="006556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5568D"/>
    <w:pPr>
      <w:tabs>
        <w:tab w:val="center" w:pos="4513"/>
        <w:tab w:val="right" w:pos="9026"/>
      </w:tabs>
    </w:pPr>
  </w:style>
  <w:style w:type="character" w:customStyle="1" w:styleId="FooterChar">
    <w:name w:val="Footer Char"/>
    <w:basedOn w:val="DefaultParagraphFont"/>
    <w:link w:val="Footer"/>
    <w:uiPriority w:val="99"/>
    <w:rsid w:val="0065568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5568D"/>
    <w:rPr>
      <w:rFonts w:ascii="Times New Roman" w:eastAsia="Times New Roman" w:hAnsi="Times New Roman" w:cs="Times New Roman"/>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Little</dc:creator>
  <cp:keywords/>
  <dc:description/>
  <cp:lastModifiedBy>Hilda Creighton</cp:lastModifiedBy>
  <cp:revision>2</cp:revision>
  <cp:lastPrinted>2019-02-12T18:04:00Z</cp:lastPrinted>
  <dcterms:created xsi:type="dcterms:W3CDTF">2019-02-12T18:04:00Z</dcterms:created>
  <dcterms:modified xsi:type="dcterms:W3CDTF">2019-02-12T18:04:00Z</dcterms:modified>
</cp:coreProperties>
</file>