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404D" w:rsidRDefault="00E6404D" w:rsidP="00E6404D">
      <w:pPr>
        <w:pStyle w:val="BodyText"/>
        <w:keepLines/>
        <w:widowControl w:val="0"/>
        <w:rPr>
          <w:rFonts w:ascii="Comic Sans MS" w:hAnsi="Comic Sans MS" w:cs="Arial"/>
          <w:szCs w:val="24"/>
          <w:u w:val="single"/>
        </w:rPr>
      </w:pPr>
      <w:r w:rsidRPr="00AC476C">
        <w:rPr>
          <w:rFonts w:ascii="Comic Sans MS" w:hAnsi="Comic Sans MS" w:cs="Arial"/>
          <w:szCs w:val="24"/>
          <w:u w:val="single"/>
        </w:rPr>
        <w:t>OUR HISTORY</w:t>
      </w:r>
    </w:p>
    <w:p w:rsidR="00E6404D" w:rsidRPr="00995CC1" w:rsidRDefault="00E6404D" w:rsidP="00E6404D">
      <w:pPr>
        <w:pStyle w:val="BodyText"/>
        <w:keepLines/>
        <w:widowControl w:val="0"/>
        <w:rPr>
          <w:rFonts w:ascii="Comic Sans MS" w:hAnsi="Comic Sans MS" w:cs="Arial"/>
          <w:sz w:val="16"/>
          <w:szCs w:val="16"/>
          <w:u w:val="single"/>
        </w:rPr>
      </w:pPr>
    </w:p>
    <w:p w:rsidR="001E4E7C" w:rsidRDefault="00E6404D" w:rsidP="00E6404D">
      <w:pPr>
        <w:jc w:val="both"/>
        <w:rPr>
          <w:rFonts w:ascii="Comic Sans MS" w:hAnsi="Comic Sans MS"/>
        </w:rPr>
      </w:pPr>
      <w:smartTag w:uri="urn:schemas-microsoft-com:office:smarttags" w:element="PlaceName">
        <w:r>
          <w:rPr>
            <w:rFonts w:ascii="Comic Sans MS" w:hAnsi="Comic Sans MS"/>
          </w:rPr>
          <w:t>Crimond</w:t>
        </w:r>
      </w:smartTag>
      <w:r>
        <w:rPr>
          <w:rFonts w:ascii="Comic Sans MS" w:hAnsi="Comic Sans MS"/>
        </w:rPr>
        <w:t xml:space="preserve"> </w:t>
      </w:r>
      <w:smartTag w:uri="urn:schemas-microsoft-com:office:smarttags" w:element="PlaceType">
        <w:r>
          <w:rPr>
            <w:rFonts w:ascii="Comic Sans MS" w:hAnsi="Comic Sans MS"/>
          </w:rPr>
          <w:t>School</w:t>
        </w:r>
      </w:smartTag>
      <w:r>
        <w:rPr>
          <w:rFonts w:ascii="Comic Sans MS" w:hAnsi="Comic Sans MS"/>
        </w:rPr>
        <w:t xml:space="preserve"> is a former </w:t>
      </w:r>
      <w:smartTag w:uri="urn:schemas-microsoft-com:office:smarttags" w:element="place">
        <w:smartTag w:uri="urn:schemas-microsoft-com:office:smarttags" w:element="PlaceName">
          <w:smartTag w:uri="urn:schemas-microsoft-com:office:smarttags" w:element="PlaceName">
            <w:r>
              <w:rPr>
                <w:rFonts w:ascii="Comic Sans MS" w:hAnsi="Comic Sans MS"/>
              </w:rPr>
              <w:t>Junior</w:t>
            </w:r>
          </w:smartTag>
          <w:r>
            <w:rPr>
              <w:rFonts w:ascii="Comic Sans MS" w:hAnsi="Comic Sans MS"/>
            </w:rPr>
            <w:t xml:space="preserve"> </w:t>
          </w:r>
          <w:smartTag w:uri="urn:schemas-microsoft-com:office:smarttags" w:element="PlaceType">
            <w:r>
              <w:rPr>
                <w:rFonts w:ascii="Comic Sans MS" w:hAnsi="Comic Sans MS"/>
              </w:rPr>
              <w:t>Secondary School</w:t>
            </w:r>
          </w:smartTag>
        </w:smartTag>
      </w:smartTag>
      <w:r>
        <w:rPr>
          <w:rFonts w:ascii="Comic Sans MS" w:hAnsi="Comic Sans MS"/>
        </w:rPr>
        <w:t>, which was built in 1963 comprising two parts joined by a long central corridor.  One part housed the Primary Department and the office while the other housed the Secondary Department and school canteen.</w:t>
      </w:r>
      <w:r w:rsidR="001E4E7C">
        <w:rPr>
          <w:rFonts w:ascii="Comic Sans MS" w:hAnsi="Comic Sans MS"/>
        </w:rPr>
        <w:t xml:space="preserve"> </w:t>
      </w:r>
    </w:p>
    <w:p w:rsidR="001E4E7C" w:rsidRDefault="001E4E7C" w:rsidP="00E6404D">
      <w:pPr>
        <w:jc w:val="both"/>
        <w:rPr>
          <w:rFonts w:ascii="Comic Sans MS" w:hAnsi="Comic Sans MS"/>
        </w:rPr>
      </w:pPr>
    </w:p>
    <w:p w:rsidR="001E4E7C" w:rsidRDefault="001E4E7C" w:rsidP="00E6404D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For the first eight years pupils stayed at Crimond School until they had completed the first two years of secondary education before transferring to Fraserburgh Academy. However, in</w:t>
      </w:r>
      <w:r w:rsidR="00E6404D" w:rsidRPr="00A623F0">
        <w:rPr>
          <w:rFonts w:ascii="Comic Sans MS" w:hAnsi="Comic Sans MS"/>
        </w:rPr>
        <w:t xml:space="preserve"> 1971 it became a Primary School with four teachers and 92 pupils. </w:t>
      </w:r>
    </w:p>
    <w:p w:rsidR="001E4E7C" w:rsidRDefault="001E4E7C" w:rsidP="00E6404D">
      <w:pPr>
        <w:jc w:val="both"/>
        <w:rPr>
          <w:rFonts w:ascii="Comic Sans MS" w:hAnsi="Comic Sans MS"/>
        </w:rPr>
      </w:pPr>
    </w:p>
    <w:p w:rsidR="001E4E7C" w:rsidRDefault="00E6404D" w:rsidP="00E6404D">
      <w:pPr>
        <w:jc w:val="both"/>
        <w:rPr>
          <w:rFonts w:ascii="Comic Sans MS" w:hAnsi="Comic Sans MS"/>
        </w:rPr>
      </w:pPr>
      <w:r w:rsidRPr="00A623F0">
        <w:rPr>
          <w:rFonts w:ascii="Comic Sans MS" w:hAnsi="Comic Sans MS"/>
        </w:rPr>
        <w:t xml:space="preserve">After 1974, the school population increased with the advent of North Sea Gas but has, in recent years, dropped again.    </w:t>
      </w:r>
    </w:p>
    <w:p w:rsidR="001E4E7C" w:rsidRDefault="001E4E7C" w:rsidP="00E6404D">
      <w:pPr>
        <w:jc w:val="both"/>
        <w:rPr>
          <w:rFonts w:ascii="Comic Sans MS" w:hAnsi="Comic Sans MS"/>
        </w:rPr>
      </w:pPr>
    </w:p>
    <w:p w:rsidR="00E6404D" w:rsidRDefault="00E6404D" w:rsidP="00E6404D">
      <w:pPr>
        <w:widowControl w:val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In 1994 a nursery class was also established.  It is a bright, stimulating, learning environment accommodating a maximum of 30</w:t>
      </w:r>
      <w:r w:rsidR="00B80756">
        <w:rPr>
          <w:rFonts w:ascii="Comic Sans MS" w:hAnsi="Comic Sans MS"/>
        </w:rPr>
        <w:t xml:space="preserve"> children for 5 morning and 5 afternoon sessions a week. The nursery has its own entrance, cloakroom and toilets as well as a safe, enclosed play area.</w:t>
      </w:r>
      <w:bookmarkStart w:id="0" w:name="_GoBack"/>
      <w:bookmarkEnd w:id="0"/>
      <w:r>
        <w:rPr>
          <w:rFonts w:ascii="Comic Sans MS" w:hAnsi="Comic Sans MS"/>
        </w:rPr>
        <w:t xml:space="preserve">  </w:t>
      </w:r>
    </w:p>
    <w:p w:rsidR="00854F1A" w:rsidRDefault="00854F1A"/>
    <w:sectPr w:rsidR="00854F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04D"/>
    <w:rsid w:val="001E4E7C"/>
    <w:rsid w:val="00854F1A"/>
    <w:rsid w:val="00B80756"/>
    <w:rsid w:val="00B83CDF"/>
    <w:rsid w:val="00CF7705"/>
    <w:rsid w:val="00E64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B64769-72BC-4050-A58C-3A0029008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40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6404D"/>
    <w:pPr>
      <w:jc w:val="both"/>
    </w:pPr>
    <w:rPr>
      <w:rFonts w:ascii="Helvetica" w:hAnsi="Helvetica"/>
      <w:snapToGrid w:val="0"/>
      <w:szCs w:val="20"/>
    </w:rPr>
  </w:style>
  <w:style w:type="character" w:customStyle="1" w:styleId="BodyTextChar">
    <w:name w:val="Body Text Char"/>
    <w:basedOn w:val="DefaultParagraphFont"/>
    <w:link w:val="BodyText"/>
    <w:rsid w:val="00E6404D"/>
    <w:rPr>
      <w:rFonts w:ascii="Helvetica" w:eastAsia="Times New Roman" w:hAnsi="Helvetica" w:cs="Times New Roman"/>
      <w:snapToGrid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Aberdeenshire Council</Company>
  <LinksUpToDate>false</LinksUpToDate>
  <CharactersWithSpaces>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Hilda Creighton</dc:creator>
  <cp:keywords/>
  <dc:description/>
  <cp:lastModifiedBy>Hilda Creighton</cp:lastModifiedBy>
  <cp:revision>2</cp:revision>
  <dcterms:created xsi:type="dcterms:W3CDTF">2017-03-08T11:08:00Z</dcterms:created>
  <dcterms:modified xsi:type="dcterms:W3CDTF">2017-03-08T12:00:00Z</dcterms:modified>
</cp:coreProperties>
</file>